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09ED" w:rsidRPr="00FC09ED" w:rsidRDefault="00FC09ED" w:rsidP="00FC09ED">
      <w:pPr>
        <w:jc w:val="center"/>
        <w:rPr>
          <w:rFonts w:ascii="微软雅黑" w:eastAsia="微软雅黑" w:hAnsi="微软雅黑" w:cs="微软雅黑" w:hint="eastAsia"/>
          <w:b/>
          <w:bCs/>
          <w:color w:val="00B050"/>
          <w:sz w:val="36"/>
          <w:szCs w:val="28"/>
          <w:shd w:val="clear" w:color="auto" w:fill="EFF0F1"/>
        </w:rPr>
      </w:pPr>
      <w:bookmarkStart w:id="0" w:name="_GoBack"/>
      <w:r w:rsidRPr="00FC09ED">
        <w:rPr>
          <w:rFonts w:ascii="宋体" w:hAnsi="宋体" w:hint="eastAsia"/>
          <w:b/>
          <w:bCs/>
          <w:color w:val="00B050"/>
          <w:sz w:val="36"/>
          <w:szCs w:val="28"/>
        </w:rPr>
        <w:t>考点</w:t>
      </w:r>
      <w:r w:rsidRPr="00FC09ED">
        <w:rPr>
          <w:rFonts w:ascii="宋体" w:hAnsi="宋体" w:hint="eastAsia"/>
          <w:b/>
          <w:bCs/>
          <w:color w:val="00B050"/>
          <w:sz w:val="36"/>
          <w:szCs w:val="28"/>
        </w:rPr>
        <w:t xml:space="preserve">20 </w:t>
      </w:r>
      <w:r w:rsidRPr="00FC09ED">
        <w:rPr>
          <w:rFonts w:ascii="宋体" w:hAnsi="宋体" w:hint="eastAsia"/>
          <w:b/>
          <w:bCs/>
          <w:color w:val="00B050"/>
          <w:sz w:val="36"/>
          <w:szCs w:val="28"/>
        </w:rPr>
        <w:t>家庭电路（原卷版）</w:t>
      </w:r>
    </w:p>
    <w:bookmarkEnd w:id="0"/>
    <w:p w:rsidR="00FC09ED" w:rsidRDefault="00FC09ED" w:rsidP="00FC09ED">
      <w:pPr>
        <w:spacing w:line="360" w:lineRule="auto"/>
        <w:rPr>
          <w:rFonts w:ascii="华文行楷" w:eastAsia="华文行楷" w:hAnsi="华文行楷" w:cs="华文行楷" w:hint="eastAsia"/>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Style w:val="aa"/>
        <w:tblW w:w="0" w:type="auto"/>
        <w:tblLayout w:type="fixed"/>
        <w:tblLook w:val="0000" w:firstRow="0" w:lastRow="0" w:firstColumn="0" w:lastColumn="0" w:noHBand="0" w:noVBand="0"/>
      </w:tblPr>
      <w:tblGrid>
        <w:gridCol w:w="1169"/>
        <w:gridCol w:w="3100"/>
        <w:gridCol w:w="3330"/>
        <w:gridCol w:w="1689"/>
      </w:tblGrid>
      <w:tr w:rsidR="00FC09ED" w:rsidTr="00100849">
        <w:tc>
          <w:tcPr>
            <w:tcW w:w="1169" w:type="dxa"/>
            <w:vAlign w:val="center"/>
          </w:tcPr>
          <w:p w:rsidR="00FC09ED" w:rsidRDefault="00FC09ED" w:rsidP="00100849">
            <w:pPr>
              <w:spacing w:line="360" w:lineRule="auto"/>
              <w:jc w:val="center"/>
              <w:rPr>
                <w:rFonts w:ascii="宋体" w:hAnsi="宋体" w:hint="eastAsia"/>
                <w:sz w:val="21"/>
                <w:szCs w:val="21"/>
              </w:rPr>
            </w:pPr>
            <w:r>
              <w:rPr>
                <w:rFonts w:ascii="宋体" w:hAnsi="宋体" w:hint="eastAsia"/>
                <w:sz w:val="21"/>
                <w:szCs w:val="21"/>
              </w:rPr>
              <w:t>序号</w:t>
            </w:r>
          </w:p>
        </w:tc>
        <w:tc>
          <w:tcPr>
            <w:tcW w:w="3100" w:type="dxa"/>
            <w:vAlign w:val="center"/>
          </w:tcPr>
          <w:p w:rsidR="00FC09ED" w:rsidRDefault="00FC09ED" w:rsidP="00100849">
            <w:pPr>
              <w:spacing w:line="360" w:lineRule="auto"/>
              <w:jc w:val="center"/>
              <w:rPr>
                <w:rFonts w:ascii="宋体" w:hAnsi="宋体" w:hint="eastAsia"/>
                <w:sz w:val="21"/>
                <w:szCs w:val="21"/>
              </w:rPr>
            </w:pPr>
            <w:r>
              <w:rPr>
                <w:rFonts w:ascii="宋体" w:hAnsi="宋体" w:hint="eastAsia"/>
                <w:sz w:val="21"/>
                <w:szCs w:val="21"/>
              </w:rPr>
              <w:t>考点</w:t>
            </w:r>
          </w:p>
        </w:tc>
        <w:tc>
          <w:tcPr>
            <w:tcW w:w="3330" w:type="dxa"/>
            <w:vAlign w:val="center"/>
          </w:tcPr>
          <w:p w:rsidR="00FC09ED" w:rsidRDefault="00FC09ED" w:rsidP="00100849">
            <w:pPr>
              <w:spacing w:line="360" w:lineRule="auto"/>
              <w:jc w:val="center"/>
              <w:rPr>
                <w:rFonts w:ascii="宋体" w:hAnsi="宋体" w:hint="eastAsia"/>
                <w:sz w:val="21"/>
                <w:szCs w:val="21"/>
              </w:rPr>
            </w:pPr>
            <w:r>
              <w:rPr>
                <w:rFonts w:ascii="宋体" w:hAnsi="宋体" w:hint="eastAsia"/>
                <w:sz w:val="21"/>
                <w:szCs w:val="21"/>
              </w:rPr>
              <w:t>考点释义</w:t>
            </w:r>
          </w:p>
        </w:tc>
        <w:tc>
          <w:tcPr>
            <w:tcW w:w="1689" w:type="dxa"/>
            <w:vAlign w:val="center"/>
          </w:tcPr>
          <w:p w:rsidR="00FC09ED" w:rsidRDefault="00FC09ED" w:rsidP="00100849">
            <w:pPr>
              <w:spacing w:line="360" w:lineRule="auto"/>
              <w:jc w:val="center"/>
              <w:rPr>
                <w:rFonts w:ascii="宋体" w:hAnsi="宋体" w:hint="eastAsia"/>
                <w:sz w:val="21"/>
                <w:szCs w:val="21"/>
              </w:rPr>
            </w:pPr>
            <w:r>
              <w:rPr>
                <w:rFonts w:ascii="宋体" w:hAnsi="宋体" w:hint="eastAsia"/>
                <w:sz w:val="21"/>
                <w:szCs w:val="21"/>
              </w:rPr>
              <w:t>备注</w:t>
            </w:r>
          </w:p>
        </w:tc>
      </w:tr>
      <w:tr w:rsidR="00FC09ED" w:rsidTr="00100849">
        <w:tc>
          <w:tcPr>
            <w:tcW w:w="1169" w:type="dxa"/>
            <w:vMerge w:val="restart"/>
            <w:vAlign w:val="center"/>
          </w:tcPr>
          <w:p w:rsidR="00FC09ED" w:rsidRDefault="00FC09ED" w:rsidP="00100849">
            <w:pPr>
              <w:spacing w:line="360" w:lineRule="auto"/>
              <w:jc w:val="center"/>
              <w:rPr>
                <w:rFonts w:ascii="宋体" w:hAnsi="宋体"/>
                <w:sz w:val="21"/>
                <w:szCs w:val="21"/>
              </w:rPr>
            </w:pPr>
            <w:r>
              <w:rPr>
                <w:rFonts w:ascii="宋体" w:hAnsi="宋体" w:hint="eastAsia"/>
                <w:sz w:val="21"/>
                <w:szCs w:val="21"/>
              </w:rPr>
              <w:t>1</w:t>
            </w:r>
          </w:p>
        </w:tc>
        <w:tc>
          <w:tcPr>
            <w:tcW w:w="3100" w:type="dxa"/>
            <w:vMerge w:val="restart"/>
            <w:vAlign w:val="center"/>
          </w:tcPr>
          <w:p w:rsidR="00FC09ED" w:rsidRDefault="00FC09ED" w:rsidP="00100849">
            <w:pPr>
              <w:widowControl/>
              <w:wordWrap w:val="0"/>
              <w:spacing w:line="384" w:lineRule="atLeast"/>
              <w:jc w:val="center"/>
              <w:rPr>
                <w:rFonts w:ascii="宋体" w:hAnsi="宋体" w:hint="eastAsia"/>
                <w:sz w:val="21"/>
                <w:szCs w:val="21"/>
              </w:rPr>
            </w:pPr>
            <w:r>
              <w:rPr>
                <w:rFonts w:ascii="宋体" w:hAnsi="宋体"/>
                <w:szCs w:val="21"/>
              </w:rPr>
              <w:t>家庭电路</w:t>
            </w:r>
          </w:p>
        </w:tc>
        <w:tc>
          <w:tcPr>
            <w:tcW w:w="3330" w:type="dxa"/>
            <w:vAlign w:val="center"/>
          </w:tcPr>
          <w:p w:rsidR="00FC09ED" w:rsidRDefault="00FC09ED" w:rsidP="00100849">
            <w:pPr>
              <w:widowControl/>
              <w:wordWrap w:val="0"/>
              <w:spacing w:line="384" w:lineRule="atLeast"/>
              <w:jc w:val="center"/>
              <w:rPr>
                <w:rFonts w:ascii="宋体" w:hAnsi="宋体" w:hint="eastAsia"/>
                <w:sz w:val="21"/>
                <w:szCs w:val="21"/>
              </w:rPr>
            </w:pPr>
            <w:r>
              <w:rPr>
                <w:rFonts w:ascii="宋体" w:hAnsi="宋体"/>
                <w:szCs w:val="21"/>
              </w:rPr>
              <w:t>家庭电路的连接方式；</w:t>
            </w:r>
          </w:p>
        </w:tc>
        <w:tc>
          <w:tcPr>
            <w:tcW w:w="1689" w:type="dxa"/>
            <w:vAlign w:val="center"/>
          </w:tcPr>
          <w:p w:rsidR="00FC09ED" w:rsidRDefault="00FC09ED" w:rsidP="00100849">
            <w:pPr>
              <w:widowControl/>
              <w:wordWrap w:val="0"/>
              <w:jc w:val="center"/>
              <w:rPr>
                <w:rFonts w:ascii="宋体" w:hAnsi="宋体" w:hint="eastAsia"/>
                <w:sz w:val="21"/>
                <w:szCs w:val="21"/>
              </w:rPr>
            </w:pPr>
          </w:p>
        </w:tc>
      </w:tr>
      <w:tr w:rsidR="00FC09ED" w:rsidTr="00100849">
        <w:tc>
          <w:tcPr>
            <w:tcW w:w="0" w:type="dxa"/>
            <w:vMerge/>
            <w:vAlign w:val="center"/>
          </w:tcPr>
          <w:p w:rsidR="00FC09ED" w:rsidRDefault="00FC09ED" w:rsidP="00100849">
            <w:pPr>
              <w:spacing w:line="360" w:lineRule="auto"/>
              <w:jc w:val="center"/>
              <w:rPr>
                <w:rFonts w:ascii="宋体" w:hAnsi="宋体"/>
                <w:sz w:val="21"/>
                <w:szCs w:val="21"/>
              </w:rPr>
            </w:pPr>
          </w:p>
        </w:tc>
        <w:tc>
          <w:tcPr>
            <w:tcW w:w="0" w:type="dxa"/>
            <w:vMerge/>
            <w:vAlign w:val="center"/>
          </w:tcPr>
          <w:p w:rsidR="00FC09ED" w:rsidRDefault="00FC09ED" w:rsidP="00100849">
            <w:pPr>
              <w:widowControl/>
              <w:wordWrap w:val="0"/>
              <w:spacing w:line="384" w:lineRule="atLeast"/>
              <w:jc w:val="center"/>
              <w:rPr>
                <w:rFonts w:ascii="宋体" w:hAnsi="宋体" w:hint="eastAsia"/>
                <w:sz w:val="21"/>
                <w:szCs w:val="21"/>
              </w:rPr>
            </w:pPr>
          </w:p>
        </w:tc>
        <w:tc>
          <w:tcPr>
            <w:tcW w:w="3330" w:type="dxa"/>
            <w:vAlign w:val="center"/>
          </w:tcPr>
          <w:p w:rsidR="00FC09ED" w:rsidRDefault="00FC09ED" w:rsidP="00100849">
            <w:pPr>
              <w:widowControl/>
              <w:wordWrap w:val="0"/>
              <w:spacing w:line="384" w:lineRule="atLeast"/>
              <w:jc w:val="center"/>
              <w:rPr>
                <w:rFonts w:ascii="宋体" w:hAnsi="宋体" w:hint="eastAsia"/>
                <w:sz w:val="21"/>
                <w:szCs w:val="21"/>
              </w:rPr>
            </w:pPr>
            <w:r>
              <w:rPr>
                <w:rFonts w:ascii="宋体" w:hAnsi="宋体"/>
                <w:szCs w:val="21"/>
              </w:rPr>
              <w:t>家庭电路的故障</w:t>
            </w:r>
            <w:r>
              <w:rPr>
                <w:rFonts w:ascii="宋体" w:hAnsi="宋体" w:hint="eastAsia"/>
                <w:szCs w:val="21"/>
              </w:rPr>
              <w:t>分析</w:t>
            </w:r>
          </w:p>
        </w:tc>
        <w:tc>
          <w:tcPr>
            <w:tcW w:w="1689" w:type="dxa"/>
            <w:vAlign w:val="center"/>
          </w:tcPr>
          <w:p w:rsidR="00FC09ED" w:rsidRDefault="00FC09ED" w:rsidP="00100849">
            <w:pPr>
              <w:widowControl/>
              <w:wordWrap w:val="0"/>
              <w:jc w:val="center"/>
              <w:rPr>
                <w:rFonts w:ascii="宋体" w:hAnsi="宋体" w:hint="eastAsia"/>
                <w:sz w:val="21"/>
                <w:szCs w:val="21"/>
              </w:rPr>
            </w:pPr>
          </w:p>
        </w:tc>
      </w:tr>
      <w:tr w:rsidR="00FC09ED" w:rsidTr="00100849">
        <w:tc>
          <w:tcPr>
            <w:tcW w:w="0" w:type="dxa"/>
            <w:vMerge/>
            <w:vAlign w:val="center"/>
          </w:tcPr>
          <w:p w:rsidR="00FC09ED" w:rsidRDefault="00FC09ED" w:rsidP="00100849">
            <w:pPr>
              <w:spacing w:line="360" w:lineRule="auto"/>
              <w:jc w:val="center"/>
              <w:rPr>
                <w:rFonts w:ascii="宋体" w:hAnsi="宋体"/>
                <w:sz w:val="21"/>
                <w:szCs w:val="21"/>
              </w:rPr>
            </w:pPr>
          </w:p>
        </w:tc>
        <w:tc>
          <w:tcPr>
            <w:tcW w:w="0" w:type="dxa"/>
            <w:vMerge/>
            <w:vAlign w:val="center"/>
          </w:tcPr>
          <w:p w:rsidR="00FC09ED" w:rsidRDefault="00FC09ED" w:rsidP="00100849">
            <w:pPr>
              <w:widowControl/>
              <w:wordWrap w:val="0"/>
              <w:spacing w:line="384" w:lineRule="atLeast"/>
              <w:jc w:val="center"/>
              <w:rPr>
                <w:rFonts w:ascii="宋体" w:hAnsi="宋体" w:hint="eastAsia"/>
                <w:sz w:val="21"/>
                <w:szCs w:val="21"/>
              </w:rPr>
            </w:pPr>
          </w:p>
        </w:tc>
        <w:tc>
          <w:tcPr>
            <w:tcW w:w="3330" w:type="dxa"/>
            <w:vAlign w:val="center"/>
          </w:tcPr>
          <w:p w:rsidR="00FC09ED" w:rsidRDefault="00FC09ED" w:rsidP="00100849">
            <w:pPr>
              <w:widowControl/>
              <w:wordWrap w:val="0"/>
              <w:spacing w:line="384" w:lineRule="atLeast"/>
              <w:jc w:val="center"/>
              <w:rPr>
                <w:rFonts w:ascii="宋体" w:hAnsi="宋体" w:hint="eastAsia"/>
                <w:sz w:val="21"/>
                <w:szCs w:val="21"/>
              </w:rPr>
            </w:pPr>
            <w:r>
              <w:rPr>
                <w:rFonts w:ascii="宋体" w:hAnsi="宋体"/>
                <w:szCs w:val="21"/>
              </w:rPr>
              <w:t>安全用电</w:t>
            </w:r>
            <w:r>
              <w:rPr>
                <w:rFonts w:ascii="宋体" w:hAnsi="宋体" w:hint="eastAsia"/>
                <w:szCs w:val="21"/>
              </w:rPr>
              <w:t>常识</w:t>
            </w:r>
          </w:p>
        </w:tc>
        <w:tc>
          <w:tcPr>
            <w:tcW w:w="1689" w:type="dxa"/>
            <w:vAlign w:val="center"/>
          </w:tcPr>
          <w:p w:rsidR="00FC09ED" w:rsidRDefault="00FC09ED" w:rsidP="00100849">
            <w:pPr>
              <w:widowControl/>
              <w:wordWrap w:val="0"/>
              <w:spacing w:line="384" w:lineRule="atLeast"/>
              <w:jc w:val="center"/>
              <w:rPr>
                <w:rFonts w:ascii="宋体" w:hAnsi="宋体" w:hint="eastAsia"/>
                <w:sz w:val="21"/>
                <w:szCs w:val="21"/>
              </w:rPr>
            </w:pPr>
          </w:p>
        </w:tc>
      </w:tr>
    </w:tbl>
    <w:p w:rsidR="00FC09ED" w:rsidRDefault="00FC09ED" w:rsidP="00FC09ED">
      <w:pPr>
        <w:spacing w:line="360" w:lineRule="auto"/>
        <w:rPr>
          <w:rFonts w:ascii="宋体" w:hAnsi="宋体" w:hint="eastAsia"/>
        </w:rPr>
      </w:pPr>
      <w:r>
        <w:rPr>
          <w:rFonts w:ascii="华文行楷" w:eastAsia="华文行楷" w:hAnsi="华文行楷" w:cs="华文行楷" w:hint="eastAsia"/>
          <w:b/>
          <w:bCs/>
          <w:color w:val="0000FF"/>
          <w:kern w:val="0"/>
          <w:sz w:val="32"/>
          <w:szCs w:val="32"/>
          <w:u w:val="double" w:color="FF0000"/>
        </w:rPr>
        <w:t>★三年真题</w:t>
      </w:r>
    </w:p>
    <w:p w:rsidR="00FC09ED" w:rsidRDefault="00FC09ED" w:rsidP="00FC09ED">
      <w:pPr>
        <w:spacing w:line="360" w:lineRule="auto"/>
        <w:ind w:firstLineChars="200" w:firstLine="422"/>
        <w:jc w:val="left"/>
        <w:textAlignment w:val="center"/>
        <w:rPr>
          <w:rFonts w:ascii="宋体" w:hAnsi="宋体" w:hint="eastAsia"/>
          <w:b/>
          <w:bCs/>
          <w:color w:val="000000"/>
        </w:rPr>
      </w:pPr>
      <w:r>
        <w:rPr>
          <w:rFonts w:ascii="宋体" w:hAnsi="宋体" w:hint="eastAsia"/>
          <w:b/>
          <w:bCs/>
          <w:color w:val="000000"/>
        </w:rPr>
        <w:t>一、</w:t>
      </w:r>
      <w:r>
        <w:rPr>
          <w:rFonts w:ascii="宋体" w:hAnsi="宋体" w:hint="eastAsia"/>
          <w:b/>
          <w:bCs/>
          <w:szCs w:val="21"/>
        </w:rPr>
        <w:t>选择题</w:t>
      </w:r>
    </w:p>
    <w:p w:rsidR="00FC09ED" w:rsidRDefault="00FC09ED" w:rsidP="00FC09ED">
      <w:pPr>
        <w:spacing w:line="360" w:lineRule="auto"/>
        <w:ind w:firstLineChars="200" w:firstLine="420"/>
        <w:rPr>
          <w:rFonts w:ascii="宋体" w:hAnsi="宋体" w:hint="eastAsia"/>
        </w:rPr>
      </w:pPr>
      <w:r>
        <w:rPr>
          <w:rFonts w:ascii="宋体" w:hAnsi="宋体" w:hint="eastAsia"/>
          <w:color w:val="000000"/>
          <w:szCs w:val="21"/>
        </w:rPr>
        <w:t>1.</w:t>
      </w:r>
      <w:r>
        <w:rPr>
          <w:rFonts w:ascii="宋体" w:hAnsi="宋体" w:hint="eastAsia"/>
          <w:b/>
          <w:bCs/>
        </w:rPr>
        <w:t>（2020·黑龙江龙东）</w:t>
      </w:r>
      <w:r>
        <w:rPr>
          <w:rFonts w:ascii="宋体" w:hAnsi="宋体" w:hint="eastAsia"/>
        </w:rPr>
        <w:t>“安全用电，珍惜生命。”是公民应有的安全意识。有关说法正确的是 (     )。</w:t>
      </w:r>
    </w:p>
    <w:p w:rsidR="00FC09ED" w:rsidRDefault="00FC09ED" w:rsidP="00FC09ED">
      <w:pPr>
        <w:spacing w:line="360" w:lineRule="auto"/>
        <w:ind w:firstLineChars="200" w:firstLine="420"/>
        <w:rPr>
          <w:rFonts w:ascii="宋体" w:hAnsi="宋体" w:hint="eastAsia"/>
        </w:rPr>
      </w:pPr>
      <w:r>
        <w:rPr>
          <w:rFonts w:ascii="宋体" w:hAnsi="宋体" w:hint="eastAsia"/>
        </w:rPr>
        <w:t>A.可以在高压线下钓鱼               B.雷雨天在大树下避雨</w:t>
      </w:r>
      <w:r>
        <w:rPr>
          <w:rFonts w:ascii="宋体" w:hAnsi="宋体" w:hint="eastAsia"/>
        </w:rPr>
        <w:br/>
        <w:t>C.发现有人触电，应该立即用手拉他   D.手机充电器不可以长时间插在插座上</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2.</w:t>
      </w:r>
      <w:r>
        <w:rPr>
          <w:rFonts w:ascii="宋体" w:hAnsi="宋体" w:hint="eastAsia"/>
          <w:b/>
          <w:bCs/>
          <w:color w:val="000000"/>
        </w:rPr>
        <w:t>（2020·贵州黔南）</w:t>
      </w:r>
      <w:r>
        <w:rPr>
          <w:rFonts w:ascii="宋体" w:hAnsi="宋体" w:hint="eastAsia"/>
          <w:color w:val="000000"/>
        </w:rPr>
        <w:t>关于家庭电路及安全用电，下列说法正确的是（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家庭电路中，控制各个灯具的开关都应安装在火线上；</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试电笔是用来测试物体是带正电还是带负电的；</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低于220V的电压对人体都是安全的；</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电器设备起火，用水直接灭火</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3.</w:t>
      </w:r>
      <w:r>
        <w:rPr>
          <w:rFonts w:ascii="宋体" w:hAnsi="宋体" w:hint="eastAsia"/>
          <w:b/>
          <w:bCs/>
          <w:color w:val="000000"/>
        </w:rPr>
        <w:t>（2020·湖南常德）</w:t>
      </w:r>
      <w:r>
        <w:rPr>
          <w:rFonts w:ascii="宋体" w:hAnsi="宋体" w:hint="eastAsia"/>
          <w:color w:val="000000"/>
        </w:rPr>
        <w:t>关于家庭电路和安全用电，下列说法或做法中正确的是（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家庭电路中空气开关跳闸，一定是发生了短路；</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将控制用电器的开关接在用电器与火线之间；</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使用试电笔时，手千万不要接触笔尾金属体；</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将电烤炉、电饭锅等多个用电器接在一个插线板上同时使用</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rPr>
        <w:t>4</w:t>
      </w:r>
      <w:r>
        <w:rPr>
          <w:rFonts w:ascii="宋体" w:hAnsi="宋体" w:hint="eastAsia"/>
          <w:color w:val="000000"/>
        </w:rPr>
        <w:t>.</w:t>
      </w:r>
      <w:r>
        <w:rPr>
          <w:rFonts w:ascii="宋体" w:hAnsi="宋体" w:hint="eastAsia"/>
          <w:b/>
          <w:bCs/>
          <w:color w:val="000000"/>
        </w:rPr>
        <w:t>（2020·江苏泰州）</w:t>
      </w:r>
      <w:r>
        <w:rPr>
          <w:rFonts w:ascii="宋体" w:hAnsi="宋体" w:hint="eastAsia"/>
          <w:color w:val="000000"/>
        </w:rPr>
        <w:t>关于家庭电路和用电安全，下列说法正确的是（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可用铜丝代替家庭电路中的熔丝；</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电冰箱外壳应接地；</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控制电灯的开关应接在零线上；</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熔丝熔断一定是电路短路造成的</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rPr>
        <w:t>5</w:t>
      </w:r>
      <w:r>
        <w:rPr>
          <w:rFonts w:ascii="宋体" w:hAnsi="宋体" w:hint="eastAsia"/>
          <w:color w:val="000000"/>
        </w:rPr>
        <w:t>.</w:t>
      </w:r>
      <w:r>
        <w:rPr>
          <w:rFonts w:ascii="宋体" w:hAnsi="宋体" w:hint="eastAsia"/>
          <w:b/>
          <w:bCs/>
          <w:color w:val="000000"/>
        </w:rPr>
        <w:t>（2020·山东聊城）</w:t>
      </w:r>
      <w:r>
        <w:rPr>
          <w:rFonts w:ascii="宋体" w:hAnsi="宋体" w:hint="eastAsia"/>
          <w:color w:val="000000"/>
        </w:rPr>
        <w:t>下列图中符合安全用电原则的是（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hint="eastAsia"/>
          <w:noProof/>
          <w:color w:val="000000"/>
        </w:rPr>
        <w:drawing>
          <wp:inline distT="0" distB="0" distL="0" distR="0">
            <wp:extent cx="1104265" cy="897255"/>
            <wp:effectExtent l="0" t="0" r="635" b="0"/>
            <wp:docPr id="1548" name="图片 15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04265" cy="897255"/>
                    </a:xfrm>
                    <a:prstGeom prst="rect">
                      <a:avLst/>
                    </a:prstGeom>
                    <a:noFill/>
                    <a:ln>
                      <a:noFill/>
                    </a:ln>
                  </pic:spPr>
                </pic:pic>
              </a:graphicData>
            </a:graphic>
          </wp:inline>
        </w:drawing>
      </w:r>
      <w:r>
        <w:rPr>
          <w:rFonts w:ascii="宋体" w:hAnsi="宋体" w:hint="eastAsia"/>
          <w:color w:val="000000"/>
        </w:rPr>
        <w:t>电水壶接三孔插座；</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B. </w:t>
      </w:r>
      <w:r>
        <w:rPr>
          <w:rFonts w:ascii="宋体" w:hAnsi="宋体" w:hint="eastAsia"/>
          <w:noProof/>
          <w:color w:val="000000"/>
        </w:rPr>
        <w:drawing>
          <wp:inline distT="0" distB="0" distL="0" distR="0">
            <wp:extent cx="905510" cy="690245"/>
            <wp:effectExtent l="0" t="0" r="8890" b="0"/>
            <wp:docPr id="1547" name="图片 15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05510" cy="690245"/>
                    </a:xfrm>
                    <a:prstGeom prst="rect">
                      <a:avLst/>
                    </a:prstGeom>
                    <a:noFill/>
                    <a:ln>
                      <a:noFill/>
                    </a:ln>
                  </pic:spPr>
                </pic:pic>
              </a:graphicData>
            </a:graphic>
          </wp:inline>
        </w:drawing>
      </w:r>
      <w:r>
        <w:rPr>
          <w:rFonts w:ascii="宋体" w:hAnsi="宋体" w:hint="eastAsia"/>
          <w:color w:val="000000"/>
        </w:rPr>
        <w:t>湿手拔插头；</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802005" cy="819785"/>
            <wp:effectExtent l="0" t="0" r="0" b="0"/>
            <wp:docPr id="1546" name="图片 15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2005" cy="819785"/>
                    </a:xfrm>
                    <a:prstGeom prst="rect">
                      <a:avLst/>
                    </a:prstGeom>
                    <a:noFill/>
                    <a:ln>
                      <a:noFill/>
                    </a:ln>
                  </pic:spPr>
                </pic:pic>
              </a:graphicData>
            </a:graphic>
          </wp:inline>
        </w:drawing>
      </w:r>
      <w:r>
        <w:rPr>
          <w:rFonts w:ascii="宋体" w:hAnsi="宋体" w:hint="eastAsia"/>
          <w:color w:val="000000"/>
        </w:rPr>
        <w:t>使用地缘皮破损的导线；</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 xml:space="preserve">D. </w:t>
      </w:r>
      <w:r>
        <w:rPr>
          <w:rFonts w:ascii="宋体" w:hAnsi="宋体" w:hint="eastAsia"/>
          <w:noProof/>
          <w:color w:val="000000"/>
        </w:rPr>
        <w:drawing>
          <wp:inline distT="0" distB="0" distL="0" distR="0">
            <wp:extent cx="1354455" cy="819785"/>
            <wp:effectExtent l="0" t="0" r="0" b="0"/>
            <wp:docPr id="1545" name="图片 15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54455" cy="819785"/>
                    </a:xfrm>
                    <a:prstGeom prst="rect">
                      <a:avLst/>
                    </a:prstGeom>
                    <a:noFill/>
                    <a:ln>
                      <a:noFill/>
                    </a:ln>
                  </pic:spPr>
                </pic:pic>
              </a:graphicData>
            </a:graphic>
          </wp:inline>
        </w:drawing>
      </w:r>
      <w:r>
        <w:rPr>
          <w:rFonts w:ascii="宋体" w:hAnsi="宋体" w:hint="eastAsia"/>
          <w:color w:val="000000"/>
        </w:rPr>
        <w:t>开关接零线</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6.</w:t>
      </w:r>
      <w:r>
        <w:rPr>
          <w:rFonts w:ascii="宋体" w:hAnsi="宋体" w:hint="eastAsia"/>
          <w:b/>
          <w:bCs/>
          <w:color w:val="000000"/>
        </w:rPr>
        <w:t>（2020·山东泰安）</w:t>
      </w:r>
      <w:r>
        <w:rPr>
          <w:rFonts w:ascii="宋体" w:hAnsi="宋体" w:hint="eastAsia"/>
          <w:color w:val="000000"/>
        </w:rPr>
        <w:t>某家庭电路如图所示，下列说法正确的是（　　）。</w:t>
      </w:r>
    </w:p>
    <w:p w:rsidR="00FC09ED" w:rsidRDefault="00FC09ED" w:rsidP="00FC09ED">
      <w:pPr>
        <w:spacing w:line="360" w:lineRule="auto"/>
        <w:ind w:firstLineChars="200" w:firstLine="420"/>
        <w:jc w:val="center"/>
        <w:textAlignment w:val="center"/>
        <w:rPr>
          <w:rFonts w:ascii="宋体" w:hAnsi="宋体" w:hint="eastAsia"/>
          <w:color w:val="000000"/>
        </w:rPr>
      </w:pPr>
      <w:r>
        <w:rPr>
          <w:rFonts w:ascii="宋体" w:hAnsi="宋体" w:hint="eastAsia"/>
          <w:noProof/>
          <w:color w:val="000000"/>
        </w:rPr>
        <w:drawing>
          <wp:inline distT="0" distB="0" distL="0" distR="0">
            <wp:extent cx="1906270" cy="836930"/>
            <wp:effectExtent l="0" t="0" r="0" b="1270"/>
            <wp:docPr id="1544" name="图片 15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6270" cy="836930"/>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灯泡两端的电压是36V；B. 灯泡L</w:t>
      </w:r>
      <w:r>
        <w:rPr>
          <w:rFonts w:ascii="宋体" w:hAnsi="宋体" w:hint="eastAsia"/>
          <w:color w:val="000000"/>
          <w:vertAlign w:val="subscript"/>
        </w:rPr>
        <w:t>1</w:t>
      </w:r>
      <w:r>
        <w:rPr>
          <w:rFonts w:ascii="宋体" w:hAnsi="宋体" w:hint="eastAsia"/>
          <w:color w:val="000000"/>
        </w:rPr>
        <w:t>和L</w:t>
      </w:r>
      <w:r>
        <w:rPr>
          <w:rFonts w:ascii="宋体" w:hAnsi="宋体" w:hint="eastAsia"/>
          <w:color w:val="000000"/>
          <w:vertAlign w:val="subscript"/>
        </w:rPr>
        <w:t>2</w:t>
      </w:r>
      <w:r>
        <w:rPr>
          <w:rFonts w:ascii="宋体" w:hAnsi="宋体" w:hint="eastAsia"/>
          <w:color w:val="000000"/>
        </w:rPr>
        <w:t>串联；</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开关S</w:t>
      </w:r>
      <w:r>
        <w:rPr>
          <w:rFonts w:ascii="宋体" w:hAnsi="宋体" w:hint="eastAsia"/>
          <w:color w:val="000000"/>
          <w:vertAlign w:val="subscript"/>
        </w:rPr>
        <w:t>1</w:t>
      </w:r>
      <w:r>
        <w:rPr>
          <w:rFonts w:ascii="宋体" w:hAnsi="宋体" w:hint="eastAsia"/>
          <w:color w:val="000000"/>
        </w:rPr>
        <w:t>的位置正确；D. 开关S</w:t>
      </w:r>
      <w:r>
        <w:rPr>
          <w:rFonts w:ascii="宋体" w:hAnsi="宋体" w:hint="eastAsia"/>
          <w:color w:val="000000"/>
          <w:vertAlign w:val="subscript"/>
        </w:rPr>
        <w:t>2</w:t>
      </w:r>
      <w:r>
        <w:rPr>
          <w:rFonts w:ascii="宋体" w:hAnsi="宋体" w:hint="eastAsia"/>
          <w:color w:val="000000"/>
        </w:rPr>
        <w:t>只控制灯泡L</w:t>
      </w:r>
      <w:r>
        <w:rPr>
          <w:rFonts w:ascii="宋体" w:hAnsi="宋体" w:hint="eastAsia"/>
          <w:color w:val="000000"/>
          <w:vertAlign w:val="subscript"/>
        </w:rPr>
        <w:t>2</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7.</w:t>
      </w:r>
      <w:r>
        <w:rPr>
          <w:rFonts w:ascii="宋体" w:hAnsi="宋体" w:hint="eastAsia"/>
          <w:b/>
          <w:bCs/>
          <w:color w:val="000000"/>
        </w:rPr>
        <w:t>（2020·四川成都A）</w:t>
      </w:r>
      <w:r>
        <w:rPr>
          <w:rFonts w:ascii="宋体" w:hAnsi="宋体" w:hint="eastAsia"/>
          <w:color w:val="000000"/>
        </w:rPr>
        <w:t>关于家庭电路和安全用电，下列说法正确的是（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使用验电笔时不能接触笔尾的金属体；</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电灯开关安装在零线上；</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空气开关跳闸一定是短路引起的；</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更换灯泡应先断开开关</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8.</w:t>
      </w:r>
      <w:r>
        <w:rPr>
          <w:rFonts w:ascii="宋体" w:hAnsi="宋体" w:hint="eastAsia"/>
          <w:b/>
          <w:bCs/>
          <w:color w:val="000000"/>
        </w:rPr>
        <w:t>（2020·四川乐山）</w:t>
      </w:r>
      <w:r>
        <w:rPr>
          <w:rFonts w:ascii="宋体" w:hAnsi="宋体" w:hint="eastAsia"/>
          <w:color w:val="000000"/>
        </w:rPr>
        <w:t>在全国中小学安全教育平台上，安全用电常识是其中一项重要的教育内容。下列做法符合安全用电要求的是（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将开关接在零线和电灯之间；</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用电器的三脚插头也可以插入两孔插座中使用；</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使用试电笔辨别火线时，用笔尖接触被测</w:t>
      </w:r>
      <w:r>
        <w:rPr>
          <w:rFonts w:ascii="宋体" w:hAnsi="宋体" w:hint="eastAsia"/>
          <w:noProof/>
          <w:color w:val="000000"/>
        </w:rPr>
        <w:drawing>
          <wp:inline distT="0" distB="0" distL="0" distR="0">
            <wp:extent cx="129540" cy="180975"/>
            <wp:effectExtent l="0" t="0" r="3810" b="9525"/>
            <wp:docPr id="1543" name="图片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导线，手指须接触笔尖；</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当有人触电时应立即切断电源</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lastRenderedPageBreak/>
        <w:t>9.</w:t>
      </w:r>
      <w:r>
        <w:rPr>
          <w:rFonts w:ascii="宋体" w:hAnsi="宋体" w:hint="eastAsia"/>
          <w:b/>
          <w:bCs/>
          <w:color w:val="000000"/>
        </w:rPr>
        <w:t>（2020·新疆）</w:t>
      </w:r>
      <w:r>
        <w:rPr>
          <w:rFonts w:ascii="宋体" w:hAnsi="宋体" w:hint="eastAsia"/>
          <w:color w:val="000000"/>
        </w:rPr>
        <w:t>在山区自驾游遇到雷雨时，下列做法中最安全的是（　　）</w:t>
      </w:r>
    </w:p>
    <w:p w:rsidR="00FC09ED" w:rsidRDefault="00FC09ED" w:rsidP="00FC09ED">
      <w:pPr>
        <w:tabs>
          <w:tab w:val="left" w:pos="2436"/>
          <w:tab w:val="left" w:pos="4873"/>
          <w:tab w:val="left" w:pos="7309"/>
        </w:tabs>
        <w:spacing w:line="360" w:lineRule="auto"/>
        <w:ind w:firstLineChars="200" w:firstLine="420"/>
        <w:jc w:val="left"/>
        <w:textAlignment w:val="center"/>
        <w:rPr>
          <w:rFonts w:ascii="宋体" w:hAnsi="宋体" w:hint="eastAsia"/>
          <w:color w:val="000000"/>
        </w:rPr>
      </w:pPr>
      <w:r>
        <w:rPr>
          <w:rFonts w:ascii="宋体" w:hAnsi="宋体" w:hint="eastAsia"/>
          <w:color w:val="000000"/>
        </w:rPr>
        <w:t>A. 站在高处   B. 撑起雨伞   C. 跑到树下   D. 躲入车内</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10.</w:t>
      </w:r>
      <w:r>
        <w:rPr>
          <w:rFonts w:ascii="宋体" w:hAnsi="宋体" w:hint="eastAsia"/>
          <w:b/>
          <w:bCs/>
          <w:color w:val="000000"/>
        </w:rPr>
        <w:t>（2020·四川甘孜州）</w:t>
      </w:r>
      <w:r>
        <w:rPr>
          <w:rFonts w:ascii="宋体" w:hAnsi="宋体" w:hint="eastAsia"/>
          <w:color w:val="000000"/>
        </w:rPr>
        <w:t>下列关于家庭电路及安全用电的说法，正确的是（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家庭电路中，控制电灯的开关应该接在零线上；</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电路中出现“跳闸”现象，一定是短路引起的；</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用试电笔检查电路时，手指要按住金属笔卡；</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为防止烧坏保险丝，将保险丝用铁丝替换</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11.</w:t>
      </w:r>
      <w:r>
        <w:rPr>
          <w:rFonts w:ascii="宋体" w:hAnsi="宋体" w:hint="eastAsia"/>
          <w:b/>
          <w:bCs/>
          <w:color w:val="000000"/>
        </w:rPr>
        <w:t>（2020·山东滨州）</w:t>
      </w:r>
      <w:r>
        <w:rPr>
          <w:rFonts w:ascii="宋体" w:hAnsi="宋体" w:hint="eastAsia"/>
          <w:color w:val="000000"/>
        </w:rPr>
        <w:t>关于家庭电路和安全用电的说法中，正确的是（　　）。</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A. 使用试电笔时，人体必须接触笔尖金属体；</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B. 控制灯泡的开关要接在零线和灯泡之间；</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C. 家庭电路中电流过大的原因一定是发生短路；</w:t>
      </w:r>
    </w:p>
    <w:p w:rsidR="00FC09ED" w:rsidRDefault="00FC09ED" w:rsidP="00FC09ED">
      <w:pPr>
        <w:spacing w:line="360" w:lineRule="auto"/>
        <w:ind w:firstLineChars="200" w:firstLine="420"/>
        <w:jc w:val="left"/>
        <w:textAlignment w:val="center"/>
        <w:rPr>
          <w:rFonts w:ascii="宋体" w:hAnsi="宋体" w:hint="eastAsia"/>
          <w:color w:val="000000"/>
        </w:rPr>
      </w:pPr>
      <w:r>
        <w:rPr>
          <w:rFonts w:ascii="宋体" w:hAnsi="宋体" w:hint="eastAsia"/>
          <w:color w:val="000000"/>
        </w:rPr>
        <w:t>D. 在生活中要做到：不接触低压带电体，不靠近高压带电体</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12．</w:t>
      </w:r>
      <w:r>
        <w:rPr>
          <w:rFonts w:ascii="宋体" w:hAnsi="宋体" w:hint="eastAsia"/>
          <w:b/>
          <w:bCs/>
          <w:szCs w:val="21"/>
        </w:rPr>
        <w:t>（2020·哈尔滨）</w:t>
      </w:r>
      <w:r>
        <w:rPr>
          <w:rFonts w:ascii="宋体" w:hAnsi="宋体" w:hint="eastAsia"/>
          <w:szCs w:val="21"/>
        </w:rPr>
        <w:t>关于厨房中的情景说法不正确的是（　　）。</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A．菜刀磨得锋利是为了增大压力；</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B．为了安全，使用有金属外壳的电水壶时，要用三脚插头插入三孔插座；</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C．用燃气灶烧水时，通过热传递的方式改变了水的内能；</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D．在汤中放盐，整锅汤都有咸味，是由于分子的无规则运动</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13.</w:t>
      </w:r>
      <w:r>
        <w:rPr>
          <w:rFonts w:ascii="宋体" w:hAnsi="宋体" w:hint="eastAsia"/>
          <w:b/>
          <w:bCs/>
          <w:color w:val="000000"/>
          <w:szCs w:val="21"/>
        </w:rPr>
        <w:t>（2020·广东）</w:t>
      </w:r>
      <w:r>
        <w:rPr>
          <w:rFonts w:ascii="宋体" w:hAnsi="宋体" w:hint="eastAsia"/>
          <w:color w:val="000000"/>
          <w:szCs w:val="21"/>
        </w:rPr>
        <w:t>将电灯、开关和插座接入家庭电路中，接线正确的是（  ）。</w:t>
      </w:r>
    </w:p>
    <w:p w:rsidR="00FC09ED" w:rsidRDefault="00FC09ED" w:rsidP="00FC09ED">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948690" cy="707390"/>
            <wp:effectExtent l="0" t="0" r="3810" b="0"/>
            <wp:docPr id="1542" name="图片 15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8690" cy="707390"/>
                    </a:xfrm>
                    <a:prstGeom prst="rect">
                      <a:avLst/>
                    </a:prstGeom>
                    <a:noFill/>
                    <a:ln>
                      <a:noFill/>
                    </a:ln>
                  </pic:spPr>
                </pic:pic>
              </a:graphicData>
            </a:graphic>
          </wp:inline>
        </w:drawing>
      </w:r>
      <w:r>
        <w:rPr>
          <w:rFonts w:ascii="宋体" w:hAnsi="宋体" w:hint="eastAsia"/>
          <w:color w:val="000000"/>
          <w:szCs w:val="21"/>
        </w:rPr>
        <w:tab/>
        <w:t xml:space="preserve">B. </w:t>
      </w:r>
      <w:r>
        <w:rPr>
          <w:rFonts w:ascii="宋体" w:hAnsi="宋体" w:hint="eastAsia"/>
          <w:noProof/>
          <w:color w:val="000000"/>
          <w:szCs w:val="21"/>
        </w:rPr>
        <w:drawing>
          <wp:inline distT="0" distB="0" distL="0" distR="0">
            <wp:extent cx="897255" cy="698500"/>
            <wp:effectExtent l="0" t="0" r="0" b="6350"/>
            <wp:docPr id="1541" name="图片 15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3"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7255" cy="698500"/>
                    </a:xfrm>
                    <a:prstGeom prst="rect">
                      <a:avLst/>
                    </a:prstGeom>
                    <a:noFill/>
                    <a:ln>
                      <a:noFill/>
                    </a:ln>
                  </pic:spPr>
                </pic:pic>
              </a:graphicData>
            </a:graphic>
          </wp:inline>
        </w:drawing>
      </w:r>
      <w:r>
        <w:rPr>
          <w:rFonts w:ascii="宋体" w:hAnsi="宋体" w:hint="eastAsia"/>
          <w:color w:val="000000"/>
          <w:szCs w:val="21"/>
        </w:rPr>
        <w:t xml:space="preserve">C. </w:t>
      </w:r>
      <w:r>
        <w:rPr>
          <w:rFonts w:ascii="宋体" w:hAnsi="宋体" w:hint="eastAsia"/>
          <w:noProof/>
          <w:color w:val="000000"/>
          <w:szCs w:val="21"/>
        </w:rPr>
        <w:drawing>
          <wp:inline distT="0" distB="0" distL="0" distR="0">
            <wp:extent cx="897255" cy="698500"/>
            <wp:effectExtent l="0" t="0" r="0" b="6350"/>
            <wp:docPr id="1540" name="图片 15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7255" cy="698500"/>
                    </a:xfrm>
                    <a:prstGeom prst="rect">
                      <a:avLst/>
                    </a:prstGeom>
                    <a:noFill/>
                    <a:ln>
                      <a:noFill/>
                    </a:ln>
                  </pic:spPr>
                </pic:pic>
              </a:graphicData>
            </a:graphic>
          </wp:inline>
        </w:drawing>
      </w:r>
      <w:r>
        <w:rPr>
          <w:rFonts w:ascii="宋体" w:hAnsi="宋体" w:hint="eastAsia"/>
          <w:color w:val="000000"/>
          <w:szCs w:val="21"/>
        </w:rPr>
        <w:t xml:space="preserve">D. </w:t>
      </w:r>
      <w:r>
        <w:rPr>
          <w:rFonts w:ascii="宋体" w:hAnsi="宋体" w:hint="eastAsia"/>
          <w:noProof/>
          <w:color w:val="000000"/>
          <w:szCs w:val="21"/>
        </w:rPr>
        <w:drawing>
          <wp:inline distT="0" distB="0" distL="0" distR="0">
            <wp:extent cx="940435" cy="698500"/>
            <wp:effectExtent l="0" t="0" r="0" b="6350"/>
            <wp:docPr id="1539" name="图片 15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0435" cy="698500"/>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14.</w:t>
      </w:r>
      <w:r>
        <w:rPr>
          <w:rFonts w:ascii="宋体" w:hAnsi="宋体" w:hint="eastAsia"/>
          <w:b/>
          <w:bCs/>
          <w:color w:val="000000"/>
          <w:szCs w:val="21"/>
        </w:rPr>
        <w:t>（2020·宁夏）</w:t>
      </w:r>
      <w:r>
        <w:rPr>
          <w:rFonts w:ascii="宋体" w:hAnsi="宋体" w:hint="eastAsia"/>
          <w:color w:val="000000"/>
          <w:szCs w:val="21"/>
        </w:rPr>
        <w:t>关于家庭安全用电，下列说法正确的是（  ）。</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空气开关“跳间”的原因，一定是发生了短路；</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空气开关“跳阐”后，可立即合上；</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使用试电笔辨别零线和火线时，手不能接触笔尾金属体；</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人体触电时，漏电保护器可保护人体安全</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15．</w:t>
      </w:r>
      <w:r>
        <w:rPr>
          <w:rFonts w:ascii="宋体" w:hAnsi="宋体" w:hint="eastAsia"/>
          <w:b/>
          <w:bCs/>
          <w:szCs w:val="21"/>
        </w:rPr>
        <w:t>（2020·衡阳）</w:t>
      </w:r>
      <w:r>
        <w:rPr>
          <w:rFonts w:ascii="宋体" w:hAnsi="宋体" w:hint="eastAsia"/>
          <w:szCs w:val="21"/>
        </w:rPr>
        <w:t>学习家庭电路相关知识后，小明对如图所示设计的家庭电路的认识正确的是（　　）。</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2562225" cy="1242060"/>
            <wp:effectExtent l="0" t="0" r="9525" b="0"/>
            <wp:docPr id="1538" name="图片 15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2225" cy="1242060"/>
                    </a:xfrm>
                    <a:prstGeom prst="rect">
                      <a:avLst/>
                    </a:prstGeom>
                    <a:noFill/>
                    <a:ln>
                      <a:noFill/>
                    </a:ln>
                  </pic:spPr>
                </pic:pic>
              </a:graphicData>
            </a:graphic>
          </wp:inline>
        </w:drawing>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A．图中两只灯与其对应控制开关的连接都是正确的；</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B．使用洗衣机时应选择插座C；</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C．灯L</w:t>
      </w:r>
      <w:r>
        <w:rPr>
          <w:rFonts w:ascii="宋体" w:hAnsi="宋体" w:hint="eastAsia"/>
          <w:szCs w:val="21"/>
          <w:vertAlign w:val="subscript"/>
        </w:rPr>
        <w:t>1</w:t>
      </w:r>
      <w:r>
        <w:rPr>
          <w:rFonts w:ascii="宋体" w:hAnsi="宋体" w:hint="eastAsia"/>
          <w:szCs w:val="21"/>
        </w:rPr>
        <w:t>、L</w:t>
      </w:r>
      <w:r>
        <w:rPr>
          <w:rFonts w:ascii="宋体" w:hAnsi="宋体" w:hint="eastAsia"/>
          <w:szCs w:val="21"/>
          <w:vertAlign w:val="subscript"/>
        </w:rPr>
        <w:t>2</w:t>
      </w:r>
      <w:r>
        <w:rPr>
          <w:rFonts w:ascii="宋体" w:hAnsi="宋体" w:hint="eastAsia"/>
          <w:szCs w:val="21"/>
        </w:rPr>
        <w:t>是串联的；</w:t>
      </w:r>
    </w:p>
    <w:p w:rsidR="00FC09ED" w:rsidRDefault="00FC09ED" w:rsidP="00FC09ED">
      <w:pPr>
        <w:spacing w:line="360" w:lineRule="auto"/>
        <w:ind w:firstLineChars="200" w:firstLine="420"/>
        <w:jc w:val="left"/>
        <w:rPr>
          <w:rFonts w:ascii="宋体" w:hAnsi="宋体" w:hint="eastAsia"/>
          <w:szCs w:val="21"/>
        </w:rPr>
      </w:pPr>
      <w:r>
        <w:rPr>
          <w:rFonts w:ascii="宋体" w:hAnsi="宋体" w:hint="eastAsia"/>
          <w:szCs w:val="21"/>
        </w:rPr>
        <w:t>D．如图中AB之间发生断路，则用试电笔检查插座C的各个插孔，试电笔的氖管都不发光</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（2020·北京）</w:t>
      </w:r>
      <w:r>
        <w:rPr>
          <w:rFonts w:ascii="宋体" w:hAnsi="宋体" w:hint="eastAsia"/>
          <w:color w:val="000000"/>
          <w:szCs w:val="21"/>
        </w:rPr>
        <w:t>关于家庭电路和安全用电，下列说法正确是（　　）。</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电能表是测量消耗电能的仪表；</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家庭电路中的电冰箱和空调是串联的；</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用电器电线的绝缘皮破损了仍能继续使用；</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导致家庭电路中电流过大的原因一定是短路</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（2020·武汉）</w:t>
      </w:r>
      <w:r>
        <w:rPr>
          <w:rFonts w:ascii="宋体" w:hAnsi="宋体" w:hint="eastAsia"/>
          <w:color w:val="000000"/>
          <w:szCs w:val="21"/>
        </w:rPr>
        <w:t>如图所示是现在一般标准住宅户内配电系统方框图。下列说法正确的是（  ）。</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459480" cy="1621790"/>
            <wp:effectExtent l="0" t="0" r="7620" b="0"/>
            <wp:docPr id="1537" name="图片 15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59480" cy="1621790"/>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电能表用来计量家中所有用电器的总功率；</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空调正常工作时，吊灯一定发光；</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如果插座被短路，“漏电保护器”就会切断电流；</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空气开关“跳闸”，可能是电路发生短路引起的</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（2020·自贡）</w:t>
      </w:r>
      <w:r>
        <w:rPr>
          <w:rFonts w:ascii="宋体" w:hAnsi="宋体" w:hint="eastAsia"/>
          <w:color w:val="000000"/>
          <w:szCs w:val="21"/>
        </w:rPr>
        <w:t>一种试电笔的构造如图所示，下列说法正确的是(      )。</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2398395" cy="664210"/>
            <wp:effectExtent l="0" t="0" r="1905" b="2540"/>
            <wp:docPr id="1536" name="图片 15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98395" cy="664210"/>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使用试电笔时手可以接触笔尖；</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使用试电笔时手不要接触笔卡；</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试电笔中的电阻可以用铁丝代替；</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当氖管发光时有微弱电流通过人体</w:t>
      </w:r>
    </w:p>
    <w:p w:rsidR="00FC09ED" w:rsidRDefault="00FC09ED" w:rsidP="00FC09ED">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19.</w:t>
      </w:r>
      <w:r>
        <w:rPr>
          <w:rFonts w:ascii="宋体" w:hAnsi="宋体" w:hint="eastAsia"/>
          <w:b/>
          <w:szCs w:val="21"/>
        </w:rPr>
        <w:t>（2019·天津）</w:t>
      </w:r>
      <w:r>
        <w:rPr>
          <w:rFonts w:ascii="宋体" w:hAnsi="宋体" w:hint="eastAsia"/>
          <w:kern w:val="0"/>
          <w:szCs w:val="21"/>
        </w:rPr>
        <w:t>如图中的家庭电路元件，连接顺序正确的是（  ）。</w:t>
      </w:r>
    </w:p>
    <w:p w:rsidR="00FC09ED" w:rsidRDefault="00FC09ED" w:rsidP="00FC09ED">
      <w:pPr>
        <w:spacing w:line="360" w:lineRule="auto"/>
        <w:ind w:firstLineChars="200" w:firstLine="420"/>
        <w:jc w:val="center"/>
        <w:textAlignment w:val="center"/>
        <w:rPr>
          <w:rFonts w:ascii="宋体" w:hAnsi="宋体" w:hint="eastAsia"/>
          <w:szCs w:val="21"/>
        </w:rPr>
      </w:pPr>
      <w:r>
        <w:rPr>
          <w:rFonts w:ascii="宋体" w:hAnsi="宋体" w:hint="eastAsia"/>
          <w:kern w:val="0"/>
          <w:szCs w:val="21"/>
        </w:rPr>
        <w:t xml:space="preserve">A. </w:t>
      </w:r>
      <w:r>
        <w:rPr>
          <w:rFonts w:ascii="宋体" w:hAnsi="宋体" w:hint="eastAsia"/>
          <w:noProof/>
          <w:szCs w:val="21"/>
        </w:rPr>
        <w:drawing>
          <wp:inline distT="0" distB="0" distL="0" distR="0">
            <wp:extent cx="1431925" cy="1250950"/>
            <wp:effectExtent l="0" t="0" r="0" b="6350"/>
            <wp:docPr id="1535" name="图片 1535" descr="C:\Users\ADMINI~1\AppData\Local\Temp\ksohtml58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C:\Users\ADMINI~1\AppData\Local\Temp\ksohtml5880\wps3.png"/>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431925" cy="1250950"/>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kern w:val="0"/>
          <w:szCs w:val="21"/>
        </w:rPr>
        <w:t xml:space="preserve">B. </w:t>
      </w:r>
      <w:r>
        <w:rPr>
          <w:rFonts w:ascii="宋体" w:hAnsi="宋体" w:hint="eastAsia"/>
          <w:noProof/>
          <w:szCs w:val="21"/>
        </w:rPr>
        <w:drawing>
          <wp:inline distT="0" distB="0" distL="0" distR="0">
            <wp:extent cx="1397635" cy="1544320"/>
            <wp:effectExtent l="0" t="0" r="0" b="0"/>
            <wp:docPr id="1534" name="图片 1534" descr="C:\Users\ADMINI~1\AppData\Local\Temp\ksohtml588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C:\Users\ADMINI~1\AppData\Local\Temp\ksohtml5880\wps4.png"/>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97635" cy="1544320"/>
                    </a:xfrm>
                    <a:prstGeom prst="rect">
                      <a:avLst/>
                    </a:prstGeom>
                    <a:noFill/>
                    <a:ln>
                      <a:noFill/>
                    </a:ln>
                  </pic:spPr>
                </pic:pic>
              </a:graphicData>
            </a:graphic>
          </wp:inline>
        </w:drawing>
      </w:r>
    </w:p>
    <w:p w:rsidR="00FC09ED" w:rsidRDefault="00FC09ED" w:rsidP="00FC09ED">
      <w:pPr>
        <w:spacing w:line="360" w:lineRule="auto"/>
        <w:ind w:firstLineChars="200" w:firstLine="420"/>
        <w:jc w:val="center"/>
        <w:textAlignment w:val="center"/>
        <w:rPr>
          <w:rFonts w:ascii="宋体" w:hAnsi="宋体" w:hint="eastAsia"/>
          <w:szCs w:val="21"/>
        </w:rPr>
      </w:pPr>
      <w:r>
        <w:rPr>
          <w:rFonts w:ascii="宋体" w:hAnsi="宋体" w:hint="eastAsia"/>
          <w:kern w:val="0"/>
          <w:szCs w:val="21"/>
        </w:rPr>
        <w:t xml:space="preserve">C. </w:t>
      </w:r>
      <w:r>
        <w:rPr>
          <w:rFonts w:ascii="宋体" w:hAnsi="宋体" w:hint="eastAsia"/>
          <w:noProof/>
          <w:szCs w:val="21"/>
        </w:rPr>
        <w:drawing>
          <wp:inline distT="0" distB="0" distL="0" distR="0">
            <wp:extent cx="1371600" cy="1190625"/>
            <wp:effectExtent l="0" t="0" r="0" b="9525"/>
            <wp:docPr id="1533" name="图片 1533" descr="C:\Users\ADMINI~1\AppData\Local\Temp\ksohtml5880\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descr="C:\Users\ADMINI~1\AppData\Local\Temp\ksohtml5880\wps5.pn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371600" cy="11906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kern w:val="0"/>
          <w:szCs w:val="21"/>
        </w:rPr>
        <w:t xml:space="preserve">D. </w:t>
      </w:r>
      <w:r>
        <w:rPr>
          <w:rFonts w:ascii="宋体" w:hAnsi="宋体" w:hint="eastAsia"/>
          <w:noProof/>
          <w:szCs w:val="21"/>
        </w:rPr>
        <w:drawing>
          <wp:inline distT="0" distB="0" distL="0" distR="0">
            <wp:extent cx="1362710" cy="1173480"/>
            <wp:effectExtent l="0" t="0" r="8890" b="7620"/>
            <wp:docPr id="1532" name="图片 1532" descr="C:\Users\ADMINI~1\AppData\Local\Temp\ksohtml5880\wps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C:\Users\ADMINI~1\AppData\Local\Temp\ksohtml5880\wps6.png"/>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1362710" cy="1173480"/>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szCs w:val="21"/>
        </w:rPr>
      </w:pPr>
      <w:r>
        <w:rPr>
          <w:rFonts w:ascii="宋体" w:hAnsi="宋体" w:hint="eastAsia"/>
          <w:bCs/>
          <w:szCs w:val="21"/>
        </w:rPr>
        <w:t>20.</w:t>
      </w:r>
      <w:r>
        <w:rPr>
          <w:rFonts w:ascii="宋体" w:hAnsi="宋体" w:hint="eastAsia"/>
          <w:b/>
          <w:szCs w:val="21"/>
        </w:rPr>
        <w:t>（2019·贵港）</w:t>
      </w:r>
      <w:r>
        <w:rPr>
          <w:rFonts w:ascii="宋体" w:hAnsi="宋体" w:hint="eastAsia"/>
          <w:szCs w:val="21"/>
        </w:rPr>
        <w:t>在日常家庭用电中如果使用不当会给人们带来危害。下列做法中可能给人们带来危害的是（   ）。</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A．更换灯泡或维修电路时要先断开电源；</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B．有金属外壳的用电器都使用两脚插头；</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C．使用测电笔时，手不能接触笔尖的金属体；</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D．开关要接在火线上</w:t>
      </w:r>
    </w:p>
    <w:p w:rsidR="00FC09ED" w:rsidRDefault="00FC09ED" w:rsidP="00FC09ED">
      <w:pPr>
        <w:spacing w:line="360" w:lineRule="auto"/>
        <w:ind w:firstLineChars="200" w:firstLine="420"/>
        <w:rPr>
          <w:rFonts w:ascii="宋体" w:hAnsi="宋体" w:hint="eastAsia"/>
          <w:szCs w:val="21"/>
        </w:rPr>
      </w:pPr>
      <w:r>
        <w:rPr>
          <w:rFonts w:ascii="宋体" w:hAnsi="宋体" w:hint="eastAsia"/>
          <w:bCs/>
          <w:szCs w:val="21"/>
        </w:rPr>
        <w:t>21.</w:t>
      </w:r>
      <w:r>
        <w:rPr>
          <w:rFonts w:ascii="宋体" w:hAnsi="宋体" w:hint="eastAsia"/>
          <w:b/>
          <w:szCs w:val="21"/>
        </w:rPr>
        <w:t>（2019·潍坊）</w:t>
      </w:r>
      <w:r>
        <w:rPr>
          <w:rFonts w:ascii="宋体" w:hAnsi="宋体" w:hint="eastAsia"/>
          <w:szCs w:val="21"/>
        </w:rPr>
        <w:t>在如图所示家庭电路中，将插头插入插座，打开电视，电视不工作；闭合开关，灯泡不亮；保持开关闭合，拔出插头，将测电笔分别插入插座两孔时氖管均发光。若电路中只有一处故障，则故障可能是（  ）。</w:t>
      </w:r>
    </w:p>
    <w:p w:rsidR="00FC09ED" w:rsidRDefault="00FC09ED" w:rsidP="00FC09ED">
      <w:pPr>
        <w:shd w:val="clear" w:color="auto" w:fill="FFFFFF"/>
        <w:adjustRightInd w:val="0"/>
        <w:snapToGrid w:val="0"/>
        <w:spacing w:line="360" w:lineRule="auto"/>
        <w:ind w:firstLineChars="200" w:firstLine="420"/>
        <w:jc w:val="center"/>
        <w:rPr>
          <w:rFonts w:ascii="宋体" w:hAnsi="宋体" w:hint="eastAsia"/>
          <w:color w:val="0000FF"/>
          <w:szCs w:val="21"/>
        </w:rPr>
      </w:pPr>
      <w:r>
        <w:rPr>
          <w:rFonts w:ascii="宋体" w:hAnsi="宋体" w:hint="eastAsia"/>
          <w:noProof/>
          <w:szCs w:val="21"/>
        </w:rPr>
        <w:lastRenderedPageBreak/>
        <w:drawing>
          <wp:inline distT="0" distB="0" distL="0" distR="0">
            <wp:extent cx="2225675" cy="1319530"/>
            <wp:effectExtent l="0" t="0" r="3175" b="0"/>
            <wp:docPr id="1531" name="图片 1531" descr="C:\Users\ADMINI~1\AppData\Local\Temp\ksohtml58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C:\Users\ADMINI~1\AppData\Local\Temp\ksohtml5880\wps1.png"/>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2225675" cy="131953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879"/>
        <w:gridCol w:w="3218"/>
      </w:tblGrid>
      <w:tr w:rsidR="00FC09ED" w:rsidTr="00100849">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FC09ED" w:rsidRDefault="00FC09ED" w:rsidP="00100849">
            <w:pPr>
              <w:adjustRightInd w:val="0"/>
              <w:snapToGrid w:val="0"/>
              <w:spacing w:line="360" w:lineRule="auto"/>
              <w:ind w:firstLineChars="200" w:firstLine="420"/>
              <w:rPr>
                <w:rFonts w:ascii="宋体" w:hAnsi="宋体" w:hint="eastAsia"/>
                <w:szCs w:val="21"/>
              </w:rPr>
            </w:pPr>
            <w:r>
              <w:rPr>
                <w:rFonts w:ascii="宋体" w:hAnsi="宋体" w:hint="eastAsia"/>
                <w:szCs w:val="21"/>
              </w:rPr>
              <w:t>A．零线上保险丝烧断</w:t>
            </w:r>
          </w:p>
        </w:tc>
        <w:tc>
          <w:tcPr>
            <w:tcW w:w="3173" w:type="dxa"/>
            <w:tcBorders>
              <w:top w:val="nil"/>
              <w:left w:val="nil"/>
              <w:bottom w:val="nil"/>
              <w:right w:val="nil"/>
            </w:tcBorders>
            <w:tcMar>
              <w:top w:w="30" w:type="dxa"/>
              <w:left w:w="30" w:type="dxa"/>
              <w:bottom w:w="30" w:type="dxa"/>
              <w:right w:w="30" w:type="dxa"/>
            </w:tcMar>
            <w:vAlign w:val="center"/>
          </w:tcPr>
          <w:p w:rsidR="00FC09ED" w:rsidRDefault="00FC09ED" w:rsidP="00100849">
            <w:pPr>
              <w:adjustRightInd w:val="0"/>
              <w:snapToGrid w:val="0"/>
              <w:spacing w:line="360" w:lineRule="auto"/>
              <w:ind w:firstLineChars="200" w:firstLine="420"/>
              <w:rPr>
                <w:rFonts w:ascii="宋体" w:hAnsi="宋体" w:hint="eastAsia"/>
                <w:szCs w:val="21"/>
              </w:rPr>
            </w:pPr>
            <w:r>
              <w:rPr>
                <w:rFonts w:ascii="宋体" w:hAnsi="宋体" w:hint="eastAsia"/>
                <w:szCs w:val="21"/>
              </w:rPr>
              <w:t>B．火线上保险丝烧断</w:t>
            </w:r>
          </w:p>
        </w:tc>
      </w:tr>
      <w:tr w:rsidR="00FC09ED" w:rsidTr="00100849">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FC09ED" w:rsidRDefault="00FC09ED" w:rsidP="00100849">
            <w:pPr>
              <w:adjustRightInd w:val="0"/>
              <w:snapToGrid w:val="0"/>
              <w:spacing w:line="360" w:lineRule="auto"/>
              <w:ind w:firstLineChars="200" w:firstLine="420"/>
              <w:rPr>
                <w:rFonts w:ascii="宋体" w:hAnsi="宋体" w:hint="eastAsia"/>
                <w:szCs w:val="21"/>
              </w:rPr>
            </w:pPr>
            <w:r>
              <w:rPr>
                <w:rFonts w:ascii="宋体" w:hAnsi="宋体" w:hint="eastAsia"/>
                <w:szCs w:val="21"/>
              </w:rPr>
              <w:t>C．灯丝烧断</w:t>
            </w:r>
          </w:p>
        </w:tc>
        <w:tc>
          <w:tcPr>
            <w:tcW w:w="3173" w:type="dxa"/>
            <w:tcBorders>
              <w:top w:val="nil"/>
              <w:left w:val="nil"/>
              <w:bottom w:val="nil"/>
              <w:right w:val="nil"/>
            </w:tcBorders>
            <w:tcMar>
              <w:top w:w="30" w:type="dxa"/>
              <w:left w:w="30" w:type="dxa"/>
              <w:bottom w:w="30" w:type="dxa"/>
              <w:right w:w="30" w:type="dxa"/>
            </w:tcMar>
            <w:vAlign w:val="center"/>
          </w:tcPr>
          <w:p w:rsidR="00FC09ED" w:rsidRDefault="00FC09ED" w:rsidP="00100849">
            <w:pPr>
              <w:adjustRightInd w:val="0"/>
              <w:snapToGrid w:val="0"/>
              <w:spacing w:line="360" w:lineRule="auto"/>
              <w:ind w:firstLineChars="200" w:firstLine="420"/>
              <w:rPr>
                <w:rFonts w:ascii="宋体" w:hAnsi="宋体" w:hint="eastAsia"/>
                <w:szCs w:val="21"/>
              </w:rPr>
            </w:pPr>
            <w:r>
              <w:rPr>
                <w:rFonts w:ascii="宋体" w:hAnsi="宋体" w:hint="eastAsia"/>
                <w:szCs w:val="21"/>
              </w:rPr>
              <w:t>D．插座短路</w:t>
            </w:r>
          </w:p>
        </w:tc>
      </w:tr>
    </w:tbl>
    <w:p w:rsidR="00FC09ED" w:rsidRDefault="00FC09ED" w:rsidP="00FC09ED">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251710" cy="1345565"/>
            <wp:effectExtent l="0" t="0" r="0" b="6985"/>
            <wp:docPr id="1530" name="图片 1530" descr="C:\Users\ADMINI~1\AppData\Local\Temp\ksohtml58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3" descr="C:\Users\ADMINI~1\AppData\Local\Temp\ksohtml5880\wps2.pn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2251710" cy="1345565"/>
                    </a:xfrm>
                    <a:prstGeom prst="rect">
                      <a:avLst/>
                    </a:prstGeom>
                    <a:noFill/>
                    <a:ln>
                      <a:noFill/>
                    </a:ln>
                  </pic:spPr>
                </pic:pic>
              </a:graphicData>
            </a:graphic>
          </wp:inline>
        </w:drawing>
      </w:r>
    </w:p>
    <w:p w:rsidR="00FC09ED" w:rsidRDefault="00FC09ED" w:rsidP="00FC09ED">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22.</w:t>
      </w:r>
      <w:r>
        <w:rPr>
          <w:rFonts w:ascii="宋体" w:hAnsi="宋体" w:hint="eastAsia"/>
          <w:b/>
          <w:szCs w:val="21"/>
        </w:rPr>
        <w:t>（2019·遂宁）</w:t>
      </w:r>
      <w:r>
        <w:rPr>
          <w:rFonts w:ascii="宋体" w:hAnsi="宋体" w:hint="eastAsia"/>
          <w:kern w:val="0"/>
          <w:szCs w:val="21"/>
        </w:rPr>
        <w:t>电的使用提高了我们的生活品质，但使用不当也会给我们的生命财产造成损失，下列关于家庭用电安全的说法中错误的是（  ）。</w:t>
      </w:r>
    </w:p>
    <w:p w:rsidR="00FC09ED" w:rsidRDefault="00FC09ED" w:rsidP="00FC09ED">
      <w:pPr>
        <w:spacing w:line="360" w:lineRule="auto"/>
        <w:ind w:firstLineChars="200" w:firstLine="420"/>
        <w:textAlignment w:val="center"/>
        <w:rPr>
          <w:rFonts w:ascii="宋体" w:hAnsi="宋体" w:hint="eastAsia"/>
          <w:kern w:val="0"/>
          <w:szCs w:val="21"/>
        </w:rPr>
      </w:pPr>
      <w:r>
        <w:rPr>
          <w:rFonts w:ascii="宋体" w:hAnsi="宋体" w:hint="eastAsia"/>
          <w:kern w:val="0"/>
          <w:szCs w:val="21"/>
        </w:rPr>
        <w:t>A.控制用电器的开关应接在用电器和火线之间；</w:t>
      </w:r>
    </w:p>
    <w:p w:rsidR="00FC09ED" w:rsidRDefault="00FC09ED" w:rsidP="00FC09ED">
      <w:pPr>
        <w:spacing w:line="360" w:lineRule="auto"/>
        <w:ind w:firstLineChars="200" w:firstLine="420"/>
        <w:textAlignment w:val="center"/>
        <w:rPr>
          <w:rFonts w:ascii="宋体" w:hAnsi="宋体" w:hint="eastAsia"/>
          <w:kern w:val="0"/>
          <w:szCs w:val="21"/>
        </w:rPr>
      </w:pPr>
      <w:r>
        <w:rPr>
          <w:rFonts w:ascii="宋体" w:hAnsi="宋体" w:hint="eastAsia"/>
          <w:kern w:val="0"/>
          <w:szCs w:val="21"/>
        </w:rPr>
        <w:t>B.若空气开关“跳闸”，一定是使用了大功率用电器；</w:t>
      </w:r>
    </w:p>
    <w:p w:rsidR="00FC09ED" w:rsidRDefault="00FC09ED" w:rsidP="00FC09ED">
      <w:pPr>
        <w:spacing w:line="360" w:lineRule="auto"/>
        <w:ind w:firstLineChars="200" w:firstLine="420"/>
        <w:textAlignment w:val="center"/>
        <w:rPr>
          <w:rFonts w:ascii="宋体" w:hAnsi="宋体" w:hint="eastAsia"/>
          <w:kern w:val="0"/>
          <w:szCs w:val="21"/>
        </w:rPr>
      </w:pPr>
      <w:r>
        <w:rPr>
          <w:rFonts w:ascii="宋体" w:hAnsi="宋体" w:hint="eastAsia"/>
          <w:kern w:val="0"/>
          <w:szCs w:val="21"/>
        </w:rPr>
        <w:t>C.发现电路起火，应立即断开电源开关，切断电路；</w:t>
      </w:r>
    </w:p>
    <w:p w:rsidR="00FC09ED" w:rsidRDefault="00FC09ED" w:rsidP="00FC09ED">
      <w:pPr>
        <w:spacing w:line="360" w:lineRule="auto"/>
        <w:ind w:firstLineChars="200" w:firstLine="420"/>
        <w:textAlignment w:val="center"/>
        <w:rPr>
          <w:rFonts w:ascii="宋体" w:hAnsi="宋体" w:hint="eastAsia"/>
          <w:szCs w:val="21"/>
        </w:rPr>
      </w:pPr>
      <w:r>
        <w:rPr>
          <w:rFonts w:ascii="宋体" w:hAnsi="宋体" w:hint="eastAsia"/>
          <w:kern w:val="0"/>
          <w:szCs w:val="21"/>
        </w:rPr>
        <w:t>D. 有金属外壳的用电器使用三脚插头是为了防止漏电而采取的安全措施</w:t>
      </w:r>
    </w:p>
    <w:p w:rsidR="00FC09ED" w:rsidRDefault="00FC09ED" w:rsidP="00FC09ED">
      <w:pPr>
        <w:shd w:val="clear" w:color="auto" w:fill="FFFFFF"/>
        <w:spacing w:line="360" w:lineRule="auto"/>
        <w:ind w:firstLineChars="200" w:firstLine="420"/>
        <w:rPr>
          <w:rFonts w:ascii="宋体" w:hAnsi="宋体" w:hint="eastAsia"/>
          <w:szCs w:val="21"/>
        </w:rPr>
      </w:pPr>
      <w:r>
        <w:rPr>
          <w:rFonts w:ascii="宋体" w:hAnsi="宋体" w:hint="eastAsia"/>
          <w:bCs/>
          <w:szCs w:val="21"/>
        </w:rPr>
        <w:t>23.</w:t>
      </w:r>
      <w:r>
        <w:rPr>
          <w:rFonts w:ascii="宋体" w:hAnsi="宋体" w:hint="eastAsia"/>
          <w:b/>
          <w:szCs w:val="21"/>
        </w:rPr>
        <w:t>（2019菏泽）</w:t>
      </w:r>
      <w:r>
        <w:rPr>
          <w:rFonts w:ascii="宋体" w:hAnsi="宋体" w:hint="eastAsia"/>
          <w:szCs w:val="21"/>
        </w:rPr>
        <w:t>下列各项操作中，不符合安全用电原则的是（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535"/>
      </w:tblGrid>
      <w:tr w:rsidR="00FC09ED" w:rsidTr="00100849">
        <w:trPr>
          <w:tblCellSpacing w:w="15" w:type="dxa"/>
          <w:jc w:val="center"/>
        </w:trPr>
        <w:tc>
          <w:tcPr>
            <w:tcW w:w="8475"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A．更换电灯泡时，要断开电源开关</w:t>
            </w:r>
          </w:p>
        </w:tc>
      </w:tr>
      <w:tr w:rsidR="00FC09ED" w:rsidTr="00100849">
        <w:trPr>
          <w:tblCellSpacing w:w="15" w:type="dxa"/>
          <w:jc w:val="center"/>
        </w:trPr>
        <w:tc>
          <w:tcPr>
            <w:tcW w:w="8475"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B．使用验电笔时，手要接触验电笔后端的金属部分</w:t>
            </w:r>
          </w:p>
        </w:tc>
      </w:tr>
      <w:tr w:rsidR="00FC09ED" w:rsidTr="00100849">
        <w:trPr>
          <w:tblCellSpacing w:w="15" w:type="dxa"/>
          <w:jc w:val="center"/>
        </w:trPr>
        <w:tc>
          <w:tcPr>
            <w:tcW w:w="8475"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C．在家庭电路的前端安装空气开关</w:t>
            </w:r>
          </w:p>
        </w:tc>
      </w:tr>
      <w:tr w:rsidR="00FC09ED" w:rsidTr="00100849">
        <w:trPr>
          <w:tblCellSpacing w:w="15" w:type="dxa"/>
          <w:jc w:val="center"/>
        </w:trPr>
        <w:tc>
          <w:tcPr>
            <w:tcW w:w="8475"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D．电器电线绝缘皮破损了，仍然继续使用</w:t>
            </w:r>
          </w:p>
        </w:tc>
      </w:tr>
    </w:tbl>
    <w:p w:rsidR="00FC09ED" w:rsidRDefault="00FC09ED" w:rsidP="00FC09ED">
      <w:pPr>
        <w:shd w:val="clear" w:color="auto" w:fill="FFFFFF"/>
        <w:spacing w:line="360" w:lineRule="auto"/>
        <w:ind w:firstLineChars="200" w:firstLine="420"/>
        <w:rPr>
          <w:rFonts w:ascii="宋体" w:hAnsi="宋体" w:hint="eastAsia"/>
          <w:szCs w:val="21"/>
        </w:rPr>
      </w:pPr>
      <w:r>
        <w:rPr>
          <w:rFonts w:ascii="宋体" w:hAnsi="宋体" w:hint="eastAsia"/>
          <w:szCs w:val="21"/>
        </w:rPr>
        <w:t>24.</w:t>
      </w:r>
      <w:r>
        <w:rPr>
          <w:rFonts w:ascii="宋体" w:hAnsi="宋体" w:hint="eastAsia"/>
          <w:b/>
          <w:szCs w:val="21"/>
        </w:rPr>
        <w:t>（2019·岳阳）</w:t>
      </w:r>
      <w:r>
        <w:rPr>
          <w:rFonts w:ascii="宋体" w:hAnsi="宋体" w:hint="eastAsia"/>
          <w:szCs w:val="21"/>
        </w:rPr>
        <w:t>下列做法符合安全用电要求的是（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007"/>
      </w:tblGrid>
      <w:tr w:rsidR="00FC09ED" w:rsidTr="00100849">
        <w:trPr>
          <w:tblCellSpacing w:w="15" w:type="dxa"/>
          <w:jc w:val="center"/>
        </w:trPr>
        <w:tc>
          <w:tcPr>
            <w:tcW w:w="7947"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A．开关接在用电器和零线之间；</w:t>
            </w:r>
          </w:p>
        </w:tc>
      </w:tr>
      <w:tr w:rsidR="00FC09ED" w:rsidTr="00100849">
        <w:trPr>
          <w:tblCellSpacing w:w="15" w:type="dxa"/>
          <w:jc w:val="center"/>
        </w:trPr>
        <w:tc>
          <w:tcPr>
            <w:tcW w:w="7947"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B．用正在充电的手机玩游戏；</w:t>
            </w:r>
          </w:p>
        </w:tc>
      </w:tr>
      <w:tr w:rsidR="00FC09ED" w:rsidTr="00100849">
        <w:trPr>
          <w:tblCellSpacing w:w="15" w:type="dxa"/>
          <w:jc w:val="center"/>
        </w:trPr>
        <w:tc>
          <w:tcPr>
            <w:tcW w:w="7947"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C．电冰箱的金属外壳未接地；</w:t>
            </w:r>
          </w:p>
        </w:tc>
      </w:tr>
      <w:tr w:rsidR="00FC09ED" w:rsidTr="00100849">
        <w:trPr>
          <w:tblCellSpacing w:w="15" w:type="dxa"/>
          <w:jc w:val="center"/>
        </w:trPr>
        <w:tc>
          <w:tcPr>
            <w:tcW w:w="7947" w:type="dxa"/>
            <w:tcBorders>
              <w:top w:val="nil"/>
              <w:left w:val="nil"/>
              <w:bottom w:val="nil"/>
              <w:right w:val="nil"/>
            </w:tcBorders>
            <w:tcMar>
              <w:top w:w="30" w:type="dxa"/>
              <w:left w:w="30" w:type="dxa"/>
              <w:bottom w:w="30" w:type="dxa"/>
              <w:right w:w="30" w:type="dxa"/>
            </w:tcMar>
            <w:vAlign w:val="center"/>
          </w:tcPr>
          <w:p w:rsidR="00FC09ED" w:rsidRDefault="00FC09ED" w:rsidP="00100849">
            <w:pPr>
              <w:spacing w:line="360" w:lineRule="auto"/>
              <w:ind w:firstLineChars="200" w:firstLine="420"/>
              <w:rPr>
                <w:rFonts w:ascii="宋体" w:hAnsi="宋体" w:hint="eastAsia"/>
                <w:szCs w:val="21"/>
              </w:rPr>
            </w:pPr>
            <w:r>
              <w:rPr>
                <w:rFonts w:ascii="宋体" w:hAnsi="宋体" w:hint="eastAsia"/>
                <w:szCs w:val="21"/>
              </w:rPr>
              <w:t>D．切断电源后，再进行电路维修</w:t>
            </w:r>
          </w:p>
        </w:tc>
      </w:tr>
    </w:tbl>
    <w:p w:rsidR="00FC09ED" w:rsidRDefault="00FC09ED" w:rsidP="00FC09ED">
      <w:pPr>
        <w:widowControl/>
        <w:spacing w:line="360" w:lineRule="auto"/>
        <w:ind w:firstLineChars="200" w:firstLine="420"/>
        <w:jc w:val="left"/>
        <w:textAlignment w:val="center"/>
        <w:rPr>
          <w:rFonts w:ascii="宋体" w:hAnsi="宋体" w:hint="eastAsia"/>
          <w:kern w:val="0"/>
          <w:szCs w:val="21"/>
        </w:rPr>
      </w:pPr>
      <w:r>
        <w:rPr>
          <w:rFonts w:ascii="宋体" w:hAnsi="宋体" w:hint="eastAsia"/>
          <w:szCs w:val="21"/>
        </w:rPr>
        <w:lastRenderedPageBreak/>
        <w:t>25.</w:t>
      </w:r>
      <w:r>
        <w:rPr>
          <w:rFonts w:ascii="宋体" w:hAnsi="宋体" w:hint="eastAsia"/>
          <w:b/>
          <w:szCs w:val="21"/>
        </w:rPr>
        <w:t>（2019·湖州）</w:t>
      </w:r>
      <w:r>
        <w:rPr>
          <w:rFonts w:ascii="宋体" w:hAnsi="宋体" w:hint="eastAsia"/>
          <w:kern w:val="0"/>
          <w:szCs w:val="21"/>
        </w:rPr>
        <w:t>如图所示家庭电路中的某一部分，电工师傅按下面的顺序进行检测：①闭合</w:t>
      </w:r>
      <w:r>
        <w:rPr>
          <w:rFonts w:ascii="宋体" w:hAnsi="宋体" w:hint="eastAsia"/>
          <w:i/>
          <w:iCs/>
          <w:kern w:val="0"/>
          <w:szCs w:val="21"/>
        </w:rPr>
        <w:t>S</w:t>
      </w:r>
      <w:r>
        <w:rPr>
          <w:rFonts w:ascii="宋体" w:hAnsi="宋体" w:hint="eastAsia"/>
          <w:kern w:val="0"/>
          <w:szCs w:val="21"/>
          <w:vertAlign w:val="subscript"/>
        </w:rPr>
        <w:t>1</w:t>
      </w:r>
      <w:r>
        <w:rPr>
          <w:rFonts w:ascii="宋体" w:hAnsi="宋体" w:hint="eastAsia"/>
          <w:kern w:val="0"/>
          <w:szCs w:val="21"/>
        </w:rPr>
        <w:t>，灯</w:t>
      </w:r>
      <w:r>
        <w:rPr>
          <w:rFonts w:ascii="宋体" w:hAnsi="宋体" w:hint="eastAsia"/>
          <w:i/>
          <w:iCs/>
          <w:kern w:val="0"/>
          <w:szCs w:val="21"/>
        </w:rPr>
        <w:t>L</w:t>
      </w:r>
      <w:r>
        <w:rPr>
          <w:rFonts w:ascii="宋体" w:hAnsi="宋体" w:hint="eastAsia"/>
          <w:kern w:val="0"/>
          <w:szCs w:val="21"/>
          <w:vertAlign w:val="subscript"/>
        </w:rPr>
        <w:t>1</w:t>
      </w:r>
      <w:r>
        <w:rPr>
          <w:rFonts w:ascii="宋体" w:hAnsi="宋体" w:hint="eastAsia"/>
          <w:kern w:val="0"/>
          <w:szCs w:val="21"/>
        </w:rPr>
        <w:t>亮；②断开</w:t>
      </w:r>
      <w:r>
        <w:rPr>
          <w:rFonts w:ascii="宋体" w:hAnsi="宋体" w:hint="eastAsia"/>
          <w:i/>
          <w:iCs/>
          <w:kern w:val="0"/>
          <w:szCs w:val="21"/>
        </w:rPr>
        <w:t>S</w:t>
      </w:r>
      <w:r>
        <w:rPr>
          <w:rFonts w:ascii="宋体" w:hAnsi="宋体" w:hint="eastAsia"/>
          <w:kern w:val="0"/>
          <w:szCs w:val="21"/>
          <w:vertAlign w:val="subscript"/>
        </w:rPr>
        <w:t>1</w:t>
      </w:r>
      <w:r>
        <w:rPr>
          <w:rFonts w:ascii="宋体" w:hAnsi="宋体" w:hint="eastAsia"/>
          <w:kern w:val="0"/>
          <w:szCs w:val="21"/>
        </w:rPr>
        <w:t>，闭合</w:t>
      </w:r>
      <w:r>
        <w:rPr>
          <w:rFonts w:ascii="宋体" w:hAnsi="宋体" w:hint="eastAsia"/>
          <w:i/>
          <w:iCs/>
          <w:kern w:val="0"/>
          <w:szCs w:val="21"/>
        </w:rPr>
        <w:t>S</w:t>
      </w:r>
      <w:r>
        <w:rPr>
          <w:rFonts w:ascii="宋体" w:hAnsi="宋体" w:hint="eastAsia"/>
          <w:kern w:val="0"/>
          <w:szCs w:val="21"/>
          <w:vertAlign w:val="subscript"/>
        </w:rPr>
        <w:t>2</w:t>
      </w:r>
      <w:r>
        <w:rPr>
          <w:rFonts w:ascii="宋体" w:hAnsi="宋体" w:hint="eastAsia"/>
          <w:kern w:val="0"/>
          <w:szCs w:val="21"/>
        </w:rPr>
        <w:t>，灯</w:t>
      </w:r>
      <w:r>
        <w:rPr>
          <w:rFonts w:ascii="宋体" w:hAnsi="宋体" w:hint="eastAsia"/>
          <w:i/>
          <w:iCs/>
          <w:kern w:val="0"/>
          <w:szCs w:val="21"/>
        </w:rPr>
        <w:t>L</w:t>
      </w:r>
      <w:r>
        <w:rPr>
          <w:rFonts w:ascii="宋体" w:hAnsi="宋体" w:hint="eastAsia"/>
          <w:kern w:val="0"/>
          <w:szCs w:val="21"/>
          <w:vertAlign w:val="subscript"/>
        </w:rPr>
        <w:t>2</w:t>
      </w:r>
      <w:r>
        <w:rPr>
          <w:rFonts w:ascii="宋体" w:hAnsi="宋体" w:hint="eastAsia"/>
          <w:kern w:val="0"/>
          <w:szCs w:val="21"/>
        </w:rPr>
        <w:t>不亮；③再用测电笔测</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w:t>
      </w:r>
      <w:r>
        <w:rPr>
          <w:rFonts w:ascii="宋体" w:hAnsi="宋体" w:hint="eastAsia"/>
          <w:i/>
          <w:iCs/>
          <w:kern w:val="0"/>
          <w:szCs w:val="21"/>
        </w:rPr>
        <w:t>d</w:t>
      </w:r>
      <w:r>
        <w:rPr>
          <w:rFonts w:ascii="宋体" w:hAnsi="宋体" w:hint="eastAsia"/>
          <w:kern w:val="0"/>
          <w:szCs w:val="21"/>
        </w:rPr>
        <w:t>四个接线点，发现只有在</w:t>
      </w:r>
      <w:r>
        <w:rPr>
          <w:rFonts w:ascii="宋体" w:hAnsi="宋体" w:hint="eastAsia"/>
          <w:i/>
          <w:iCs/>
          <w:kern w:val="0"/>
          <w:szCs w:val="21"/>
        </w:rPr>
        <w:t>c</w:t>
      </w:r>
      <w:r>
        <w:rPr>
          <w:rFonts w:ascii="宋体" w:hAnsi="宋体" w:hint="eastAsia"/>
          <w:kern w:val="0"/>
          <w:szCs w:val="21"/>
        </w:rPr>
        <w:t>点氖管不发光。若电路中只有一处故障，则是（  ）。</w:t>
      </w:r>
    </w:p>
    <w:p w:rsidR="00FC09ED" w:rsidRDefault="00FC09ED" w:rsidP="00FC09ED">
      <w:pPr>
        <w:widowControl/>
        <w:spacing w:line="360" w:lineRule="auto"/>
        <w:ind w:firstLineChars="200" w:firstLine="420"/>
        <w:jc w:val="center"/>
        <w:textAlignment w:val="center"/>
        <w:rPr>
          <w:rFonts w:ascii="宋体" w:hAnsi="宋体" w:hint="eastAsia"/>
          <w:szCs w:val="21"/>
        </w:rPr>
      </w:pPr>
      <w:r>
        <w:rPr>
          <w:rFonts w:ascii="宋体" w:hAnsi="宋体" w:hint="eastAsia"/>
          <w:noProof/>
          <w:kern w:val="0"/>
          <w:szCs w:val="21"/>
        </w:rPr>
        <w:drawing>
          <wp:inline distT="0" distB="0" distL="0" distR="0">
            <wp:extent cx="2130425" cy="991870"/>
            <wp:effectExtent l="0" t="0" r="3175" b="0"/>
            <wp:docPr id="1529" name="图片 1529" descr="C:\Users\ADMINI~1\AppData\Local\Temp\ksohtml5880\wp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C:\Users\ADMINI~1\AppData\Local\Temp\ksohtml5880\wps16.png"/>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2130425" cy="991870"/>
                    </a:xfrm>
                    <a:prstGeom prst="rect">
                      <a:avLst/>
                    </a:prstGeom>
                    <a:noFill/>
                    <a:ln>
                      <a:noFill/>
                    </a:ln>
                  </pic:spPr>
                </pic:pic>
              </a:graphicData>
            </a:graphic>
          </wp:inline>
        </w:drawing>
      </w:r>
      <w:r>
        <w:rPr>
          <w:rFonts w:ascii="宋体" w:hAnsi="宋体" w:hint="eastAsia"/>
          <w:kern w:val="0"/>
          <w:szCs w:val="21"/>
        </w:rPr>
        <w:t>A.灯</w:t>
      </w:r>
      <w:r>
        <w:rPr>
          <w:rFonts w:ascii="宋体" w:hAnsi="宋体" w:hint="eastAsia"/>
          <w:noProof/>
          <w:szCs w:val="21"/>
        </w:rPr>
        <w:drawing>
          <wp:inline distT="0" distB="0" distL="0" distR="0">
            <wp:extent cx="180975" cy="180975"/>
            <wp:effectExtent l="0" t="0" r="9525" b="9525"/>
            <wp:docPr id="1528" name="图片 1528" descr="C:\Users\ADMINI~1\AppData\Local\Temp\ksohtml588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5" descr="C:\Users\ADMINI~1\AppData\Local\Temp\ksohtml5880\wps17.jpg"/>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ascii="宋体" w:hAnsi="宋体" w:hint="eastAsia"/>
          <w:kern w:val="0"/>
          <w:szCs w:val="21"/>
        </w:rPr>
        <w:t>短路</w:t>
      </w:r>
      <w:r>
        <w:rPr>
          <w:rFonts w:ascii="宋体" w:hAnsi="宋体" w:hint="eastAsia"/>
          <w:szCs w:val="21"/>
        </w:rPr>
        <w:t>；</w:t>
      </w:r>
      <w:r>
        <w:rPr>
          <w:rFonts w:ascii="宋体" w:hAnsi="宋体" w:hint="eastAsia"/>
          <w:kern w:val="0"/>
          <w:szCs w:val="21"/>
        </w:rPr>
        <w:t>B.灯</w:t>
      </w:r>
      <w:r>
        <w:rPr>
          <w:rFonts w:ascii="宋体" w:hAnsi="宋体" w:hint="eastAsia"/>
          <w:noProof/>
          <w:szCs w:val="21"/>
        </w:rPr>
        <w:drawing>
          <wp:inline distT="0" distB="0" distL="0" distR="0">
            <wp:extent cx="180975" cy="180975"/>
            <wp:effectExtent l="0" t="0" r="9525" b="9525"/>
            <wp:docPr id="1527" name="图片 1527" descr="C:\Users\ADMINI~1\AppData\Local\Temp\ksohtml5880\wp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6" descr="C:\Users\ADMINI~1\AppData\Local\Temp\ksohtml5880\wps20.png"/>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rFonts w:ascii="宋体" w:hAnsi="宋体" w:hint="eastAsia"/>
          <w:kern w:val="0"/>
          <w:szCs w:val="21"/>
        </w:rPr>
        <w:t>所在支路开路；</w:t>
      </w:r>
      <w:proofErr w:type="spellStart"/>
      <w:r>
        <w:rPr>
          <w:rFonts w:ascii="宋体" w:hAnsi="宋体" w:hint="eastAsia"/>
          <w:kern w:val="0"/>
          <w:szCs w:val="21"/>
        </w:rPr>
        <w:t>C.</w:t>
      </w:r>
      <w:r>
        <w:rPr>
          <w:rStyle w:val="16"/>
          <w:rFonts w:ascii="宋体" w:hAnsi="宋体" w:hint="eastAsia"/>
          <w:kern w:val="0"/>
          <w:szCs w:val="21"/>
        </w:rPr>
        <w:t>c</w:t>
      </w:r>
      <w:proofErr w:type="spellEnd"/>
      <w:r>
        <w:rPr>
          <w:rFonts w:ascii="宋体" w:hAnsi="宋体" w:hint="eastAsia"/>
          <w:kern w:val="0"/>
          <w:szCs w:val="21"/>
        </w:rPr>
        <w:t>、</w:t>
      </w:r>
      <w:r>
        <w:rPr>
          <w:rStyle w:val="16"/>
          <w:rFonts w:ascii="宋体" w:hAnsi="宋体" w:hint="eastAsia"/>
          <w:kern w:val="0"/>
          <w:szCs w:val="21"/>
        </w:rPr>
        <w:t>d</w:t>
      </w:r>
      <w:r>
        <w:rPr>
          <w:rFonts w:ascii="宋体" w:hAnsi="宋体" w:hint="eastAsia"/>
          <w:kern w:val="0"/>
          <w:szCs w:val="21"/>
        </w:rPr>
        <w:t>两点间开路</w:t>
      </w:r>
      <w:r>
        <w:rPr>
          <w:rFonts w:ascii="宋体" w:hAnsi="宋体" w:hint="eastAsia"/>
          <w:szCs w:val="21"/>
        </w:rPr>
        <w:t>；</w:t>
      </w:r>
      <w:proofErr w:type="spellStart"/>
      <w:r>
        <w:rPr>
          <w:rFonts w:ascii="宋体" w:hAnsi="宋体" w:hint="eastAsia"/>
          <w:kern w:val="0"/>
          <w:szCs w:val="21"/>
        </w:rPr>
        <w:t>D.</w:t>
      </w:r>
      <w:r>
        <w:rPr>
          <w:rStyle w:val="16"/>
          <w:rFonts w:ascii="宋体" w:hAnsi="宋体" w:hint="eastAsia"/>
          <w:kern w:val="0"/>
          <w:szCs w:val="21"/>
        </w:rPr>
        <w:t>c</w:t>
      </w:r>
      <w:proofErr w:type="spellEnd"/>
      <w:r>
        <w:rPr>
          <w:rFonts w:ascii="宋体" w:hAnsi="宋体" w:hint="eastAsia"/>
          <w:kern w:val="0"/>
          <w:szCs w:val="21"/>
        </w:rPr>
        <w:t>点左侧的零线开路</w:t>
      </w:r>
    </w:p>
    <w:p w:rsidR="00FC09ED" w:rsidRDefault="00FC09ED" w:rsidP="00FC09ED">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二、填空题</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26.</w:t>
      </w:r>
      <w:r>
        <w:rPr>
          <w:rFonts w:ascii="宋体" w:hAnsi="宋体" w:hint="eastAsia"/>
          <w:b/>
          <w:bCs/>
          <w:color w:val="000000"/>
          <w:szCs w:val="21"/>
        </w:rPr>
        <w:t>（2020·贵州黔西南）</w:t>
      </w:r>
      <w:r>
        <w:rPr>
          <w:rFonts w:ascii="宋体" w:hAnsi="宋体" w:hint="eastAsia"/>
          <w:color w:val="000000"/>
          <w:szCs w:val="21"/>
        </w:rPr>
        <w:t>在家庭电路中，保险丝熔断的原因是短路或用电器的总功率________；串联在电路中的保险丝，电阻比较________，熔点低，当电流过大时，迅速升温熔断，切断电路。</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27．</w:t>
      </w:r>
      <w:r>
        <w:rPr>
          <w:rFonts w:ascii="宋体" w:hAnsi="宋体" w:hint="eastAsia"/>
          <w:b/>
          <w:bCs/>
          <w:szCs w:val="21"/>
        </w:rPr>
        <w:t>（2020·安徽）</w:t>
      </w:r>
      <w:r>
        <w:rPr>
          <w:rFonts w:ascii="宋体" w:hAnsi="宋体" w:hint="eastAsia"/>
          <w:szCs w:val="21"/>
        </w:rPr>
        <w:t>如图所示的家庭电路，当闭合开关时，发现电灯不亮。若原 因是图中打“×”的位置发生了断路，则在开关闭合的情况下， 用测电笔测试电路中 A 点时，测电笔氖管________（选填 “会”或“不会”）发光。</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475105" cy="1250950"/>
            <wp:effectExtent l="0" t="0" r="0" b="6350"/>
            <wp:docPr id="1526" name="图片 152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图片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5105" cy="1250950"/>
                    </a:xfrm>
                    <a:prstGeom prst="rect">
                      <a:avLst/>
                    </a:prstGeom>
                    <a:noFill/>
                    <a:ln>
                      <a:noFill/>
                    </a:ln>
                  </pic:spPr>
                </pic:pic>
              </a:graphicData>
            </a:graphic>
          </wp:inline>
        </w:drawing>
      </w:r>
    </w:p>
    <w:p w:rsidR="00FC09ED" w:rsidRDefault="00FC09ED" w:rsidP="00FC09ED">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28.</w:t>
      </w:r>
      <w:r>
        <w:rPr>
          <w:rFonts w:ascii="宋体" w:hAnsi="宋体" w:hint="eastAsia"/>
          <w:b/>
          <w:szCs w:val="21"/>
        </w:rPr>
        <w:t>（2019·泸州）</w:t>
      </w:r>
      <w:r>
        <w:rPr>
          <w:rFonts w:ascii="宋体" w:hAnsi="宋体" w:hint="eastAsia"/>
          <w:kern w:val="0"/>
          <w:szCs w:val="21"/>
        </w:rPr>
        <w:t>为安全用电，家庭电路中的空气开关应装在______线上；空气开关“跳闸”后，受它控制的电路处于______（选填“短路”“断路”或“通路”）状态；验电笔______（选填“能”或“不能”）区分零线与接地线。</w:t>
      </w:r>
    </w:p>
    <w:p w:rsidR="00FC09ED" w:rsidRDefault="00FC09ED" w:rsidP="00FC09ED">
      <w:pPr>
        <w:autoSpaceDE w:val="0"/>
        <w:spacing w:line="360" w:lineRule="auto"/>
        <w:ind w:firstLineChars="200" w:firstLine="420"/>
        <w:textAlignment w:val="center"/>
        <w:rPr>
          <w:rFonts w:ascii="宋体" w:hAnsi="宋体" w:hint="eastAsia"/>
          <w:szCs w:val="21"/>
        </w:rPr>
      </w:pPr>
      <w:r>
        <w:rPr>
          <w:rFonts w:ascii="宋体" w:hAnsi="宋体" w:hint="eastAsia"/>
          <w:szCs w:val="21"/>
        </w:rPr>
        <w:t>29.</w:t>
      </w:r>
      <w:r>
        <w:rPr>
          <w:rFonts w:ascii="宋体" w:hAnsi="宋体" w:hint="eastAsia"/>
          <w:b/>
          <w:bCs/>
          <w:szCs w:val="21"/>
        </w:rPr>
        <w:t>（2018·十堰）</w:t>
      </w:r>
      <w:r>
        <w:rPr>
          <w:rFonts w:ascii="宋体" w:hAnsi="宋体" w:hint="eastAsia"/>
          <w:szCs w:val="21"/>
        </w:rPr>
        <w:t>在家庭电路中，各用电器之间是______（选填“串联”或“并联”）连接的。星期天小天在家里正开着空调上网查资料，当妈妈做饭时把电热水壶插头插进插座时，空气开关立刻“跳闸”，小天分析其原因可能是电热水壶插头内部______，也可能是家里电路中用电器总功率______。</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30.</w:t>
      </w:r>
      <w:r>
        <w:rPr>
          <w:rFonts w:ascii="宋体" w:hAnsi="宋体" w:hint="eastAsia"/>
          <w:b/>
          <w:bCs/>
          <w:szCs w:val="21"/>
        </w:rPr>
        <w:t>（2018•攀枝花）</w:t>
      </w:r>
      <w:r>
        <w:rPr>
          <w:rFonts w:ascii="宋体" w:hAnsi="宋体" w:hint="eastAsia"/>
          <w:szCs w:val="21"/>
        </w:rPr>
        <w:t>如图所示，测电笔正确的使用方法是</w:t>
      </w:r>
      <w:r>
        <w:rPr>
          <w:rFonts w:ascii="宋体" w:hAnsi="宋体" w:hint="eastAsia"/>
          <w:szCs w:val="21"/>
          <w:u w:val="single"/>
        </w:rPr>
        <w:t xml:space="preserve">     </w:t>
      </w:r>
      <w:r>
        <w:rPr>
          <w:rFonts w:ascii="宋体" w:hAnsi="宋体" w:hint="eastAsia"/>
          <w:szCs w:val="21"/>
        </w:rPr>
        <w:t>（选填”甲”或“乙”），已知测电笔的电阻约为1.1×10</w:t>
      </w:r>
      <w:r>
        <w:rPr>
          <w:rFonts w:ascii="宋体" w:hAnsi="宋体" w:hint="eastAsia"/>
          <w:szCs w:val="21"/>
          <w:vertAlign w:val="superscript"/>
        </w:rPr>
        <w:t>6</w:t>
      </w:r>
      <w:r>
        <w:rPr>
          <w:rFonts w:ascii="宋体" w:hAnsi="宋体" w:hint="eastAsia"/>
          <w:szCs w:val="21"/>
        </w:rPr>
        <w:t>Ω，氖管和人体的电阻比它小得多，可以忽略，请你计算“220V 40W”灯泡正常工作时的电流约为正确使用测电笔时通过人体电流的</w:t>
      </w:r>
      <w:r>
        <w:rPr>
          <w:rFonts w:ascii="宋体" w:hAnsi="宋体" w:hint="eastAsia"/>
          <w:szCs w:val="21"/>
          <w:u w:val="single"/>
        </w:rPr>
        <w:t xml:space="preserve">     </w:t>
      </w:r>
      <w:r>
        <w:rPr>
          <w:rFonts w:ascii="宋体" w:hAnsi="宋体" w:hint="eastAsia"/>
          <w:szCs w:val="21"/>
        </w:rPr>
        <w:t>倍（结果</w:t>
      </w:r>
      <w:r>
        <w:rPr>
          <w:rFonts w:ascii="宋体" w:hAnsi="宋体" w:hint="eastAsia"/>
          <w:szCs w:val="21"/>
        </w:rPr>
        <w:lastRenderedPageBreak/>
        <w:t>保留到整数）。</w:t>
      </w:r>
    </w:p>
    <w:p w:rsidR="00FC09ED" w:rsidRDefault="00FC09ED" w:rsidP="00FC09ED">
      <w:pPr>
        <w:autoSpaceDE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276985" cy="647065"/>
            <wp:effectExtent l="0" t="0" r="0" b="635"/>
            <wp:docPr id="1525" name="图片 1525" descr="C:\Users\ADMINI~1\AppData\Local\Temp\ksohtml7064\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7" descr="C:\Users\ADMINI~1\AppData\Local\Temp\ksohtml7064\wps3.jp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276985" cy="647065"/>
                    </a:xfrm>
                    <a:prstGeom prst="rect">
                      <a:avLst/>
                    </a:prstGeom>
                    <a:noFill/>
                    <a:ln>
                      <a:noFill/>
                    </a:ln>
                  </pic:spPr>
                </pic:pic>
              </a:graphicData>
            </a:graphic>
          </wp:inline>
        </w:drawing>
      </w:r>
      <w:r>
        <w:rPr>
          <w:rFonts w:ascii="宋体" w:hAnsi="宋体" w:hint="eastAsia"/>
          <w:szCs w:val="21"/>
        </w:rPr>
        <w:t xml:space="preserve"> </w:t>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31</w:t>
      </w:r>
      <w:r>
        <w:rPr>
          <w:rFonts w:ascii="宋体" w:hAnsi="宋体" w:hint="eastAsia"/>
          <w:bCs/>
          <w:szCs w:val="21"/>
        </w:rPr>
        <w:t>.</w:t>
      </w:r>
      <w:r>
        <w:rPr>
          <w:rFonts w:ascii="宋体" w:hAnsi="宋体" w:hint="eastAsia"/>
          <w:b/>
          <w:bCs/>
          <w:szCs w:val="21"/>
        </w:rPr>
        <w:t>（2018•绍兴）</w:t>
      </w:r>
      <w:r>
        <w:rPr>
          <w:rFonts w:ascii="宋体" w:hAnsi="宋体" w:hint="eastAsia"/>
          <w:szCs w:val="21"/>
        </w:rPr>
        <w:t>下列有关家庭电路的说法正确的是（  ）。</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A．家庭电路中的插座应与用电器串联；B．家庭电路的电压对于人体是安全的；</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C．测电笔可以辨别零线与地线；      D．电能表用来测量用户消耗的电能</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32.</w:t>
      </w:r>
      <w:r>
        <w:rPr>
          <w:rFonts w:ascii="宋体" w:hAnsi="宋体" w:hint="eastAsia"/>
          <w:b/>
          <w:bCs/>
          <w:color w:val="000000"/>
          <w:szCs w:val="21"/>
        </w:rPr>
        <w:t>（2018•聊城）</w:t>
      </w:r>
      <w:r>
        <w:rPr>
          <w:rFonts w:ascii="宋体" w:hAnsi="宋体" w:hint="eastAsia"/>
          <w:color w:val="000000"/>
          <w:szCs w:val="21"/>
        </w:rPr>
        <w:t>如图是常用的带有多插孔的插排。小明家插排的指示灯已经损坏，但闭合开关后插孔上连接的用电器仍可以正常工作。某一天小明家装修时将切割机插入插排，切割机工作时，家中的空气开关出现了“跳闸”现象。则下列说法中正确的是（ ）。</w:t>
      </w:r>
    </w:p>
    <w:p w:rsidR="00FC09ED" w:rsidRDefault="00FC09ED" w:rsidP="00FC09ED">
      <w:pPr>
        <w:autoSpaceDE w:val="0"/>
        <w:spacing w:line="360" w:lineRule="auto"/>
        <w:ind w:firstLineChars="200" w:firstLine="420"/>
        <w:jc w:val="center"/>
        <w:rPr>
          <w:rFonts w:ascii="宋体" w:hAnsi="宋体" w:hint="eastAsia"/>
          <w:color w:val="000000"/>
          <w:szCs w:val="21"/>
        </w:rPr>
      </w:pPr>
      <w:r>
        <w:rPr>
          <w:rFonts w:ascii="宋体" w:hAnsi="宋体" w:hint="eastAsia"/>
          <w:noProof/>
          <w:szCs w:val="21"/>
        </w:rPr>
        <w:drawing>
          <wp:inline distT="0" distB="0" distL="0" distR="0">
            <wp:extent cx="897255" cy="948690"/>
            <wp:effectExtent l="0" t="0" r="0" b="3810"/>
            <wp:docPr id="1524" name="图片 152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wps1"/>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897255" cy="948690"/>
                    </a:xfrm>
                    <a:prstGeom prst="rect">
                      <a:avLst/>
                    </a:prstGeom>
                    <a:noFill/>
                    <a:ln>
                      <a:noFill/>
                    </a:ln>
                  </pic:spPr>
                </pic:pic>
              </a:graphicData>
            </a:graphic>
          </wp:inline>
        </w:drawing>
      </w:r>
      <w:r>
        <w:rPr>
          <w:rFonts w:ascii="宋体" w:hAnsi="宋体" w:hint="eastAsia"/>
          <w:color w:val="000000"/>
          <w:szCs w:val="21"/>
        </w:rPr>
        <w:t xml:space="preserve"> </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A．插排上的插孔与指示灯是串联关系；B．“跳闸”的原因一定是电路发生了断路；</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C．“跳闸”的原因一定是电路发生了短路；D．“跳闸”的原因可能是电路总功率过大</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szCs w:val="21"/>
        </w:rPr>
        <w:t>33.</w:t>
      </w:r>
      <w:r>
        <w:rPr>
          <w:rFonts w:ascii="宋体" w:hAnsi="宋体" w:hint="eastAsia"/>
          <w:b/>
          <w:bCs/>
          <w:color w:val="000000"/>
          <w:szCs w:val="21"/>
        </w:rPr>
        <w:t>（2018•枣庄）</w:t>
      </w:r>
      <w:r>
        <w:rPr>
          <w:rFonts w:ascii="宋体" w:hAnsi="宋体" w:hint="eastAsia"/>
          <w:color w:val="000000"/>
          <w:szCs w:val="21"/>
        </w:rPr>
        <w:t>在生活中，我们有时会遇到以下几种情况，在下述情况中可能引起家庭电路中空气开关跳闸的是（  ）。</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（1）电路中增加大功率的用电器；（2）插座中的两个线头相碰；</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（3）开关中的两个线头相碰；   （4）户外输电线绝缘皮破损。</w:t>
      </w:r>
    </w:p>
    <w:p w:rsidR="00FC09ED" w:rsidRDefault="00FC09ED" w:rsidP="00FC09ED">
      <w:pPr>
        <w:autoSpaceDE w:val="0"/>
        <w:spacing w:line="360" w:lineRule="auto"/>
        <w:ind w:firstLineChars="200" w:firstLine="420"/>
        <w:rPr>
          <w:rFonts w:ascii="宋体" w:hAnsi="宋体" w:hint="eastAsia"/>
          <w:color w:val="000000"/>
          <w:szCs w:val="21"/>
        </w:rPr>
      </w:pPr>
      <w:r>
        <w:rPr>
          <w:rFonts w:ascii="宋体" w:hAnsi="宋体" w:hint="eastAsia"/>
          <w:color w:val="000000"/>
          <w:szCs w:val="21"/>
        </w:rPr>
        <w:t xml:space="preserve">A．（1）和（2） </w:t>
      </w:r>
      <w:r>
        <w:rPr>
          <w:rFonts w:ascii="宋体" w:hAnsi="宋体" w:hint="eastAsia"/>
          <w:color w:val="000000"/>
          <w:szCs w:val="21"/>
        </w:rPr>
        <w:tab/>
        <w:t xml:space="preserve">B．（2）和（3） </w:t>
      </w:r>
      <w:r>
        <w:rPr>
          <w:rFonts w:ascii="宋体" w:hAnsi="宋体" w:hint="eastAsia"/>
          <w:color w:val="000000"/>
          <w:szCs w:val="21"/>
        </w:rPr>
        <w:tab/>
        <w:t xml:space="preserve">C．（1）和（3） </w:t>
      </w:r>
      <w:r>
        <w:rPr>
          <w:rFonts w:ascii="宋体" w:hAnsi="宋体" w:hint="eastAsia"/>
          <w:color w:val="000000"/>
          <w:szCs w:val="21"/>
        </w:rPr>
        <w:tab/>
        <w:t>D．（2）和（4）</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34.</w:t>
      </w:r>
      <w:r>
        <w:rPr>
          <w:rFonts w:ascii="宋体" w:hAnsi="宋体" w:hint="eastAsia"/>
          <w:b/>
          <w:bCs/>
          <w:szCs w:val="21"/>
        </w:rPr>
        <w:t>（2018•广安）</w:t>
      </w:r>
      <w:r>
        <w:rPr>
          <w:rFonts w:ascii="宋体" w:hAnsi="宋体" w:hint="eastAsia"/>
          <w:szCs w:val="21"/>
        </w:rPr>
        <w:t>关于家庭电路和安全用电，下列说法中正确的是（ ）。</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A．使用试电笔时，手指不能触碰试电笔上端的金属帽；</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B．金属外壳的用电器必须接地；</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C．低于220V的电压对人体都是安全的；</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D．若空气开关“跳闸”，一定是电路中出现了短路</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35.</w:t>
      </w:r>
      <w:r>
        <w:rPr>
          <w:rFonts w:ascii="宋体" w:hAnsi="宋体" w:hint="eastAsia"/>
          <w:b/>
          <w:bCs/>
          <w:szCs w:val="21"/>
        </w:rPr>
        <w:t>（2018·绵阳）</w:t>
      </w:r>
      <w:r>
        <w:rPr>
          <w:rFonts w:ascii="宋体" w:hAnsi="宋体" w:hint="eastAsia"/>
          <w:szCs w:val="21"/>
        </w:rPr>
        <w:t>如图所示，甲站在干燥的木桌上一只手接触到火线；乙站在地上一只手接触到零线；丙站在干燥的木桌上一只手接触到火线。此时，丁站在地面上用手去拉丙。则（  ）。</w:t>
      </w:r>
    </w:p>
    <w:p w:rsidR="00FC09ED" w:rsidRDefault="00FC09ED" w:rsidP="00FC09ED">
      <w:pPr>
        <w:autoSpaceDE w:val="0"/>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3217545" cy="1198880"/>
            <wp:effectExtent l="0" t="0" r="1905" b="1270"/>
            <wp:docPr id="1523" name="图片 1523"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wps2"/>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217545" cy="1198880"/>
                    </a:xfrm>
                    <a:prstGeom prst="rect">
                      <a:avLst/>
                    </a:prstGeom>
                    <a:noFill/>
                    <a:ln>
                      <a:noFill/>
                    </a:ln>
                  </pic:spPr>
                </pic:pic>
              </a:graphicData>
            </a:graphic>
          </wp:inline>
        </w:drawing>
      </w:r>
      <w:r>
        <w:rPr>
          <w:rFonts w:ascii="宋体" w:hAnsi="宋体" w:hint="eastAsia"/>
          <w:szCs w:val="21"/>
        </w:rPr>
        <w:t xml:space="preserve"> </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A．甲、乙都会触电；B．甲、丙都会触电；</w:t>
      </w:r>
    </w:p>
    <w:p w:rsidR="00FC09ED" w:rsidRDefault="00FC09ED" w:rsidP="00FC09ED">
      <w:pPr>
        <w:autoSpaceDE w:val="0"/>
        <w:spacing w:line="360" w:lineRule="auto"/>
        <w:ind w:firstLineChars="200" w:firstLine="420"/>
        <w:rPr>
          <w:rFonts w:ascii="宋体" w:hAnsi="宋体" w:hint="eastAsia"/>
          <w:szCs w:val="21"/>
        </w:rPr>
      </w:pPr>
      <w:r>
        <w:rPr>
          <w:rFonts w:ascii="宋体" w:hAnsi="宋体" w:hint="eastAsia"/>
          <w:szCs w:val="21"/>
        </w:rPr>
        <w:t>C．乙、丁都会触电；D．丙、丁都会触电</w:t>
      </w:r>
    </w:p>
    <w:p w:rsidR="00FC09ED" w:rsidRDefault="00FC09ED" w:rsidP="00FC09ED">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三、作图题</w:t>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36.</w:t>
      </w:r>
      <w:r>
        <w:rPr>
          <w:rFonts w:ascii="宋体" w:hAnsi="宋体" w:hint="eastAsia"/>
          <w:b/>
          <w:bCs/>
          <w:color w:val="000000"/>
          <w:szCs w:val="21"/>
        </w:rPr>
        <w:t>（2020·四川南充）</w:t>
      </w:r>
      <w:r>
        <w:rPr>
          <w:rFonts w:ascii="宋体" w:hAnsi="宋体" w:hint="eastAsia"/>
          <w:color w:val="000000"/>
          <w:szCs w:val="21"/>
        </w:rPr>
        <w:t>请画出用开关控制灯泡的电路。</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01520" cy="1224915"/>
            <wp:effectExtent l="0" t="0" r="0" b="0"/>
            <wp:docPr id="1522" name="图片 15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1520" cy="1224915"/>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37.</w:t>
      </w:r>
      <w:r>
        <w:rPr>
          <w:rFonts w:ascii="宋体" w:hAnsi="宋体" w:hint="eastAsia"/>
          <w:b/>
          <w:bCs/>
          <w:color w:val="000000"/>
          <w:szCs w:val="21"/>
        </w:rPr>
        <w:t>（2020·四川雅安）</w:t>
      </w:r>
      <w:r>
        <w:rPr>
          <w:rFonts w:ascii="宋体" w:hAnsi="宋体" w:hint="eastAsia"/>
          <w:color w:val="000000"/>
          <w:szCs w:val="21"/>
        </w:rPr>
        <w:t>请将图中的插座、电灯和开关接人家庭电路中（要求∶开关只控制电灯）。</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519045" cy="991870"/>
            <wp:effectExtent l="0" t="0" r="0" b="0"/>
            <wp:docPr id="1521" name="图片 15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9045" cy="991870"/>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38．</w:t>
      </w:r>
      <w:r>
        <w:rPr>
          <w:rFonts w:ascii="宋体" w:hAnsi="宋体" w:hint="eastAsia"/>
          <w:b/>
          <w:bCs/>
          <w:szCs w:val="21"/>
        </w:rPr>
        <w:t>（2020·四川遂宁）</w:t>
      </w:r>
      <w:r>
        <w:rPr>
          <w:rFonts w:ascii="宋体" w:hAnsi="宋体" w:hint="eastAsia"/>
          <w:szCs w:val="21"/>
        </w:rPr>
        <w:t>根据安全用电原则将图中的灯泡和开关连入照明电路。</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932305" cy="1104265"/>
            <wp:effectExtent l="0" t="0" r="0" b="635"/>
            <wp:docPr id="31"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32305" cy="1104265"/>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szCs w:val="21"/>
        </w:rPr>
      </w:pPr>
      <w:r>
        <w:rPr>
          <w:rFonts w:ascii="宋体" w:hAnsi="宋体" w:hint="eastAsia"/>
          <w:szCs w:val="21"/>
        </w:rPr>
        <w:t>39．</w:t>
      </w:r>
      <w:r>
        <w:rPr>
          <w:rFonts w:ascii="宋体" w:hAnsi="宋体" w:hint="eastAsia"/>
          <w:b/>
          <w:bCs/>
          <w:szCs w:val="21"/>
        </w:rPr>
        <w:t>（2020•岳阳）</w:t>
      </w:r>
      <w:r>
        <w:rPr>
          <w:rFonts w:ascii="宋体" w:hAnsi="宋体" w:hint="eastAsia"/>
          <w:szCs w:val="21"/>
        </w:rPr>
        <w:t>请用笔画线代替导线，按安全用电要求将开关、灯泡接入家庭电路（开关控制灯泡）。</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1915160" cy="1664970"/>
            <wp:effectExtent l="0" t="0" r="889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15160" cy="1664970"/>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40</w:t>
      </w:r>
      <w:r>
        <w:rPr>
          <w:rFonts w:ascii="宋体" w:hAnsi="宋体" w:hint="eastAsia"/>
          <w:color w:val="000000"/>
          <w:szCs w:val="21"/>
        </w:rPr>
        <w:t>.</w:t>
      </w:r>
      <w:r>
        <w:rPr>
          <w:rFonts w:ascii="宋体" w:hAnsi="宋体" w:hint="eastAsia"/>
          <w:b/>
          <w:bCs/>
          <w:color w:val="000000"/>
          <w:szCs w:val="21"/>
        </w:rPr>
        <w:t>（2020·天津）</w:t>
      </w:r>
      <w:r>
        <w:rPr>
          <w:rFonts w:ascii="宋体" w:hAnsi="宋体" w:hint="eastAsia"/>
          <w:color w:val="000000"/>
          <w:szCs w:val="21"/>
        </w:rPr>
        <w:t>如图所示为部分家庭电路示意图，其中电器元件连接错误的是______（填标号）。</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320290" cy="1354455"/>
            <wp:effectExtent l="0" t="0" r="381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6"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20290" cy="1354455"/>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szCs w:val="21"/>
        </w:rPr>
      </w:pPr>
      <w:r>
        <w:rPr>
          <w:rFonts w:ascii="宋体" w:hAnsi="宋体" w:hint="eastAsia"/>
          <w:color w:val="000000"/>
          <w:szCs w:val="21"/>
        </w:rPr>
        <w:t>41</w:t>
      </w:r>
      <w:r>
        <w:rPr>
          <w:rFonts w:ascii="宋体" w:hAnsi="宋体" w:hint="eastAsia"/>
          <w:szCs w:val="21"/>
        </w:rPr>
        <w:t>．</w:t>
      </w:r>
      <w:r>
        <w:rPr>
          <w:rFonts w:ascii="宋体" w:hAnsi="宋体" w:hint="eastAsia"/>
          <w:b/>
          <w:bCs/>
          <w:szCs w:val="21"/>
        </w:rPr>
        <w:t>（ 2020·南充）</w:t>
      </w:r>
      <w:r>
        <w:rPr>
          <w:rFonts w:ascii="宋体" w:hAnsi="宋体" w:hint="eastAsia"/>
          <w:szCs w:val="21"/>
        </w:rPr>
        <w:t>请画出用开关控制灯泡的电路。</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819910" cy="854075"/>
            <wp:effectExtent l="0" t="0" r="8890" b="3175"/>
            <wp:docPr id="28"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2"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19910" cy="854075"/>
                    </a:xfrm>
                    <a:prstGeom prst="rect">
                      <a:avLst/>
                    </a:prstGeom>
                    <a:noFill/>
                    <a:ln>
                      <a:noFill/>
                    </a:ln>
                  </pic:spPr>
                </pic:pic>
              </a:graphicData>
            </a:graphic>
          </wp:inline>
        </w:drawing>
      </w:r>
    </w:p>
    <w:p w:rsidR="00FC09ED" w:rsidRDefault="00FC09ED" w:rsidP="00FC09ED">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42.</w:t>
      </w:r>
      <w:r>
        <w:rPr>
          <w:rFonts w:ascii="宋体" w:hAnsi="宋体" w:hint="eastAsia"/>
          <w:b/>
          <w:bCs/>
          <w:color w:val="000000"/>
          <w:szCs w:val="21"/>
        </w:rPr>
        <w:t>（2020·广元）用</w:t>
      </w:r>
      <w:r>
        <w:rPr>
          <w:rFonts w:ascii="宋体" w:hAnsi="宋体" w:hint="eastAsia"/>
          <w:color w:val="000000"/>
          <w:szCs w:val="21"/>
        </w:rPr>
        <w:t>笔画线表示导线，将图中的开关、电灯正确接入家庭电路中。</w:t>
      </w:r>
    </w:p>
    <w:p w:rsidR="00FC09ED" w:rsidRDefault="00FC09ED" w:rsidP="00FC09ED">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061845" cy="1095375"/>
            <wp:effectExtent l="0" t="0" r="0" b="9525"/>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4"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61845" cy="1095375"/>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szCs w:val="21"/>
        </w:rPr>
      </w:pPr>
      <w:r>
        <w:rPr>
          <w:rFonts w:ascii="宋体" w:hAnsi="宋体" w:hint="eastAsia"/>
          <w:color w:val="000000"/>
          <w:szCs w:val="21"/>
        </w:rPr>
        <w:t>43</w:t>
      </w:r>
      <w:r>
        <w:rPr>
          <w:rFonts w:ascii="宋体" w:hAnsi="宋体" w:hint="eastAsia"/>
          <w:szCs w:val="21"/>
        </w:rPr>
        <w:t>．</w:t>
      </w:r>
      <w:r>
        <w:rPr>
          <w:rFonts w:ascii="宋体" w:hAnsi="宋体" w:hint="eastAsia"/>
          <w:b/>
          <w:szCs w:val="21"/>
        </w:rPr>
        <w:t>（2019·达州）</w:t>
      </w:r>
      <w:r>
        <w:rPr>
          <w:rFonts w:ascii="宋体" w:hAnsi="宋体" w:hint="eastAsia"/>
          <w:szCs w:val="21"/>
        </w:rPr>
        <w:t>用笔画线代替导线，将图中的拉线开关、电灯、熔断器和插座接入家庭电路中。要求：符合安全用电原则；熔断器控制插座；拉线开关控制电灯。</w:t>
      </w:r>
    </w:p>
    <w:p w:rsidR="00FC09ED" w:rsidRDefault="00FC09ED" w:rsidP="00FC09ED">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389505" cy="1337310"/>
            <wp:effectExtent l="0" t="0" r="0" b="0"/>
            <wp:docPr id="26" name="图片 26" descr="C:\Users\ADMINI~1\AppData\Local\Temp\ksohtml5880\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3" descr="C:\Users\ADMINI~1\AppData\Local\Temp\ksohtml5880\wps21.png"/>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2389505" cy="1337310"/>
                    </a:xfrm>
                    <a:prstGeom prst="rect">
                      <a:avLst/>
                    </a:prstGeom>
                    <a:noFill/>
                    <a:ln>
                      <a:noFill/>
                    </a:ln>
                  </pic:spPr>
                </pic:pic>
              </a:graphicData>
            </a:graphic>
          </wp:inline>
        </w:drawing>
      </w:r>
    </w:p>
    <w:p w:rsidR="00FC09ED" w:rsidRDefault="00FC09ED" w:rsidP="00FC09ED">
      <w:pPr>
        <w:widowControl/>
        <w:spacing w:line="360" w:lineRule="auto"/>
        <w:ind w:firstLineChars="200" w:firstLine="420"/>
        <w:jc w:val="left"/>
        <w:textAlignment w:val="center"/>
        <w:rPr>
          <w:rFonts w:ascii="宋体" w:hAnsi="宋体" w:hint="eastAsia"/>
          <w:szCs w:val="21"/>
        </w:rPr>
      </w:pPr>
      <w:r>
        <w:rPr>
          <w:rFonts w:ascii="宋体" w:hAnsi="宋体" w:hint="eastAsia"/>
          <w:szCs w:val="21"/>
        </w:rPr>
        <w:t>44．</w:t>
      </w:r>
      <w:r>
        <w:rPr>
          <w:rFonts w:ascii="宋体" w:hAnsi="宋体" w:hint="eastAsia"/>
          <w:b/>
          <w:szCs w:val="21"/>
        </w:rPr>
        <w:t>(2018·恩施)</w:t>
      </w:r>
      <w:r>
        <w:rPr>
          <w:rFonts w:ascii="宋体" w:hAnsi="宋体" w:hint="eastAsia"/>
          <w:szCs w:val="21"/>
        </w:rPr>
        <w:t>如图，要求开关控制螺旋灯泡，将图中元件分别正确连接到电路中。</w:t>
      </w:r>
    </w:p>
    <w:p w:rsidR="00FC09ED" w:rsidRDefault="00FC09ED" w:rsidP="00FC09ED">
      <w:pPr>
        <w:widowControl/>
        <w:spacing w:line="360" w:lineRule="auto"/>
        <w:ind w:firstLineChars="200" w:firstLine="420"/>
        <w:jc w:val="center"/>
        <w:textAlignment w:val="center"/>
        <w:rPr>
          <w:rFonts w:ascii="宋体" w:hAnsi="宋体" w:hint="eastAsia"/>
          <w:szCs w:val="21"/>
        </w:rPr>
      </w:pPr>
      <w:r>
        <w:rPr>
          <w:rFonts w:ascii="宋体" w:hAnsi="宋体" w:hint="eastAsia"/>
          <w:noProof/>
          <w:color w:val="C00000"/>
          <w:szCs w:val="21"/>
        </w:rPr>
        <w:lastRenderedPageBreak/>
        <w:drawing>
          <wp:inline distT="0" distB="0" distL="0" distR="0">
            <wp:extent cx="2406650" cy="144907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6650" cy="1449070"/>
                    </a:xfrm>
                    <a:prstGeom prst="rect">
                      <a:avLst/>
                    </a:prstGeom>
                    <a:noFill/>
                    <a:ln>
                      <a:noFill/>
                    </a:ln>
                  </pic:spPr>
                </pic:pic>
              </a:graphicData>
            </a:graphic>
          </wp:inline>
        </w:drawing>
      </w:r>
    </w:p>
    <w:p w:rsidR="00FC09ED" w:rsidRDefault="00FC09ED" w:rsidP="00FC09ED">
      <w:pPr>
        <w:spacing w:line="360" w:lineRule="auto"/>
        <w:ind w:firstLineChars="200" w:firstLine="420"/>
        <w:rPr>
          <w:rFonts w:ascii="宋体" w:hAnsi="宋体" w:hint="eastAsia"/>
          <w:color w:val="000000"/>
          <w:szCs w:val="21"/>
        </w:rPr>
      </w:pPr>
    </w:p>
    <w:p w:rsidR="00617C05" w:rsidRPr="00FC09ED" w:rsidRDefault="00617C05" w:rsidP="00FC09ED"/>
    <w:sectPr w:rsidR="00617C05" w:rsidRPr="00FC09ED">
      <w:headerReference w:type="default" r:id="rId5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2554" w:rsidRDefault="00BB2554" w:rsidP="00737465">
      <w:r>
        <w:separator/>
      </w:r>
    </w:p>
  </w:endnote>
  <w:endnote w:type="continuationSeparator" w:id="0">
    <w:p w:rsidR="00BB2554" w:rsidRDefault="00BB2554"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2554" w:rsidRDefault="00BB2554" w:rsidP="00737465">
      <w:r>
        <w:separator/>
      </w:r>
    </w:p>
  </w:footnote>
  <w:footnote w:type="continuationSeparator" w:id="0">
    <w:p w:rsidR="00BB2554" w:rsidRDefault="00BB2554"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623F296B"/>
    <w:multiLevelType w:val="singleLevel"/>
    <w:tmpl w:val="623F296B"/>
    <w:lvl w:ilvl="0">
      <w:start w:val="2"/>
      <w:numFmt w:val="decimal"/>
      <w:suff w:val="nothing"/>
      <w:lvlText w:val="（%1）"/>
      <w:lvlJc w:val="left"/>
    </w:lvl>
  </w:abstractNum>
  <w:abstractNum w:abstractNumId="2">
    <w:nsid w:val="6B1A006B"/>
    <w:multiLevelType w:val="multilevel"/>
    <w:tmpl w:val="6B1A006B"/>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 w:numId="3">
    <w:abstractNumId w:val="0"/>
    <w:lvlOverride w:ilvl="0">
      <w:startOverride w:val="2"/>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0F1187"/>
    <w:rsid w:val="00104C06"/>
    <w:rsid w:val="00115862"/>
    <w:rsid w:val="00143A01"/>
    <w:rsid w:val="001819D7"/>
    <w:rsid w:val="001869E3"/>
    <w:rsid w:val="00193946"/>
    <w:rsid w:val="00277B02"/>
    <w:rsid w:val="0029268D"/>
    <w:rsid w:val="003C61AA"/>
    <w:rsid w:val="003E0C98"/>
    <w:rsid w:val="00441DA3"/>
    <w:rsid w:val="004C611A"/>
    <w:rsid w:val="00617C05"/>
    <w:rsid w:val="006B5AF7"/>
    <w:rsid w:val="00737465"/>
    <w:rsid w:val="00743B29"/>
    <w:rsid w:val="008F0582"/>
    <w:rsid w:val="009E329C"/>
    <w:rsid w:val="00A00625"/>
    <w:rsid w:val="00A97882"/>
    <w:rsid w:val="00AC51E0"/>
    <w:rsid w:val="00BB2554"/>
    <w:rsid w:val="00C42704"/>
    <w:rsid w:val="00C7002B"/>
    <w:rsid w:val="00CD7080"/>
    <w:rsid w:val="00D82229"/>
    <w:rsid w:val="00DA06BD"/>
    <w:rsid w:val="00DE6AB4"/>
    <w:rsid w:val="00E07C55"/>
    <w:rsid w:val="00E839E2"/>
    <w:rsid w:val="00EE4D89"/>
    <w:rsid w:val="00F25039"/>
    <w:rsid w:val="00F5312E"/>
    <w:rsid w:val="00FC09ED"/>
    <w:rsid w:val="00FC3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 w:type="paragraph" w:customStyle="1" w:styleId="0">
    <w:name w:val="列出段落_0"/>
    <w:basedOn w:val="a"/>
    <w:uiPriority w:val="34"/>
    <w:qFormat/>
    <w:rsid w:val="0029268D"/>
    <w:pPr>
      <w:ind w:firstLineChars="200" w:firstLine="420"/>
    </w:pPr>
    <w:rPr>
      <w:rFonts w:ascii="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paragraph" w:styleId="3">
    <w:name w:val="heading 3"/>
    <w:basedOn w:val="a"/>
    <w:next w:val="a"/>
    <w:link w:val="3Char"/>
    <w:rsid w:val="003C61AA"/>
    <w:pPr>
      <w:widowControl/>
      <w:spacing w:before="100" w:beforeAutospacing="1" w:after="100" w:afterAutospacing="1"/>
      <w:jc w:val="left"/>
      <w:outlineLvl w:val="2"/>
    </w:pPr>
    <w:rPr>
      <w:rFonts w:ascii="宋体" w:eastAsia="微软雅黑" w:hAnsi="宋体"/>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qFormat/>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4C611A"/>
    <w:rPr>
      <w:rFonts w:ascii="Times New Roman" w:hAnsi="Times New Roman" w:cs="Times New Roman" w:hint="default"/>
    </w:rPr>
  </w:style>
  <w:style w:type="character" w:customStyle="1" w:styleId="latexlinear">
    <w:name w:val="latex_linear"/>
    <w:basedOn w:val="a0"/>
    <w:rsid w:val="004C611A"/>
    <w:rPr>
      <w:rFonts w:cs="Times New Roman"/>
    </w:rPr>
  </w:style>
  <w:style w:type="character" w:customStyle="1" w:styleId="imgbox">
    <w:name w:val="imgbox"/>
    <w:basedOn w:val="a0"/>
    <w:qFormat/>
    <w:rsid w:val="004C611A"/>
    <w:rPr>
      <w:rFonts w:cs="Times New Roman"/>
    </w:rPr>
  </w:style>
  <w:style w:type="paragraph" w:styleId="a8">
    <w:name w:val="List Paragraph"/>
    <w:basedOn w:val="a"/>
    <w:uiPriority w:val="34"/>
    <w:qFormat/>
    <w:rsid w:val="004C611A"/>
    <w:pPr>
      <w:ind w:firstLineChars="200" w:firstLine="420"/>
    </w:pPr>
  </w:style>
  <w:style w:type="paragraph" w:customStyle="1" w:styleId="Normal020">
    <w:name w:val="Normal_0_20"/>
    <w:uiPriority w:val="99"/>
    <w:qFormat/>
    <w:rsid w:val="004C611A"/>
    <w:pPr>
      <w:widowControl w:val="0"/>
      <w:spacing w:after="200" w:line="276" w:lineRule="auto"/>
      <w:jc w:val="both"/>
    </w:pPr>
    <w:rPr>
      <w:rFonts w:ascii="Calibri" w:eastAsia="宋体" w:hAnsi="Calibri" w:cs="Times New Roman"/>
    </w:rPr>
  </w:style>
  <w:style w:type="paragraph" w:customStyle="1" w:styleId="Normal111">
    <w:name w:val="Normal_1_11"/>
    <w:uiPriority w:val="99"/>
    <w:qFormat/>
    <w:rsid w:val="004C611A"/>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4C611A"/>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4C611A"/>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4C611A"/>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4C611A"/>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4C611A"/>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4C611A"/>
    <w:pPr>
      <w:widowControl w:val="0"/>
      <w:spacing w:after="200" w:line="276" w:lineRule="auto"/>
      <w:jc w:val="both"/>
    </w:pPr>
    <w:rPr>
      <w:rFonts w:ascii="Calibri" w:eastAsia="宋体" w:hAnsi="Calibri" w:cs="Times New Roman"/>
    </w:rPr>
  </w:style>
  <w:style w:type="paragraph" w:styleId="a9">
    <w:name w:val="Normal (Web)"/>
    <w:basedOn w:val="a"/>
    <w:qFormat/>
    <w:rsid w:val="004C611A"/>
    <w:pPr>
      <w:spacing w:before="100" w:beforeAutospacing="1" w:after="100" w:afterAutospacing="1"/>
      <w:jc w:val="left"/>
    </w:pPr>
    <w:rPr>
      <w:kern w:val="0"/>
      <w:sz w:val="24"/>
    </w:rPr>
  </w:style>
  <w:style w:type="paragraph" w:customStyle="1" w:styleId="Normal110">
    <w:name w:val="Normal_1_10"/>
    <w:uiPriority w:val="99"/>
    <w:qFormat/>
    <w:rsid w:val="004C611A"/>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4C611A"/>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4C611A"/>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4C611A"/>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4C611A"/>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4C611A"/>
    <w:pPr>
      <w:widowControl w:val="0"/>
      <w:spacing w:after="200" w:line="276" w:lineRule="auto"/>
      <w:jc w:val="both"/>
    </w:pPr>
    <w:rPr>
      <w:rFonts w:ascii="Calibri" w:eastAsia="宋体" w:hAnsi="Calibri" w:cs="Times New Roman"/>
    </w:rPr>
  </w:style>
  <w:style w:type="paragraph" w:customStyle="1" w:styleId="1">
    <w:name w:val="列出段落1"/>
    <w:basedOn w:val="a"/>
    <w:uiPriority w:val="99"/>
    <w:qFormat/>
    <w:rsid w:val="004C611A"/>
    <w:pPr>
      <w:ind w:firstLineChars="200" w:firstLine="420"/>
    </w:pPr>
    <w:rPr>
      <w:rFonts w:ascii="Calibri" w:hAnsi="Calibri"/>
    </w:rPr>
  </w:style>
  <w:style w:type="table" w:styleId="aa">
    <w:name w:val="Table Grid"/>
    <w:basedOn w:val="a1"/>
    <w:rsid w:val="004C611A"/>
    <w:pPr>
      <w:widowControl w:val="0"/>
      <w:jc w:val="both"/>
    </w:pPr>
    <w:rPr>
      <w:rFonts w:ascii="Time New Romans" w:eastAsia="宋体" w:hAnsi="Time New Romans"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02">
    <w:name w:val="Normal_0_2"/>
    <w:uiPriority w:val="99"/>
    <w:qFormat/>
    <w:rsid w:val="00E839E2"/>
    <w:pPr>
      <w:widowControl w:val="0"/>
      <w:spacing w:after="200" w:line="276" w:lineRule="auto"/>
      <w:jc w:val="both"/>
    </w:pPr>
    <w:rPr>
      <w:rFonts w:ascii="Calibri" w:eastAsia="宋体" w:hAnsi="Calibri" w:cs="Times New Roman"/>
    </w:rPr>
  </w:style>
  <w:style w:type="paragraph" w:styleId="ab">
    <w:name w:val="Plain Text"/>
    <w:basedOn w:val="a"/>
    <w:link w:val="Char3"/>
    <w:unhideWhenUsed/>
    <w:qFormat/>
    <w:rsid w:val="00115862"/>
    <w:rPr>
      <w:rFonts w:ascii="宋体" w:hAnsi="Courier New" w:cs="Courier New"/>
      <w:szCs w:val="21"/>
    </w:rPr>
  </w:style>
  <w:style w:type="character" w:customStyle="1" w:styleId="Char3">
    <w:name w:val="纯文本 Char"/>
    <w:basedOn w:val="a0"/>
    <w:link w:val="ab"/>
    <w:semiHidden/>
    <w:rsid w:val="00115862"/>
    <w:rPr>
      <w:rFonts w:ascii="宋体" w:eastAsia="宋体" w:hAnsi="Courier New" w:cs="Courier New"/>
      <w:szCs w:val="21"/>
    </w:rPr>
  </w:style>
  <w:style w:type="character" w:customStyle="1" w:styleId="Char11">
    <w:name w:val="页眉 Char1"/>
    <w:basedOn w:val="a0"/>
    <w:uiPriority w:val="99"/>
    <w:semiHidden/>
    <w:rsid w:val="00115862"/>
    <w:rPr>
      <w:kern w:val="2"/>
      <w:sz w:val="18"/>
      <w:szCs w:val="18"/>
    </w:rPr>
  </w:style>
  <w:style w:type="character" w:customStyle="1" w:styleId="Char12">
    <w:name w:val="批注框文本 Char1"/>
    <w:basedOn w:val="a0"/>
    <w:uiPriority w:val="99"/>
    <w:semiHidden/>
    <w:rsid w:val="00115862"/>
    <w:rPr>
      <w:kern w:val="2"/>
      <w:sz w:val="18"/>
      <w:szCs w:val="18"/>
    </w:rPr>
  </w:style>
  <w:style w:type="character" w:customStyle="1" w:styleId="3Char">
    <w:name w:val="标题 3 Char"/>
    <w:basedOn w:val="a0"/>
    <w:link w:val="3"/>
    <w:rsid w:val="003C61AA"/>
    <w:rPr>
      <w:rFonts w:ascii="宋体" w:eastAsia="微软雅黑" w:hAnsi="宋体" w:cs="宋体"/>
      <w:kern w:val="0"/>
      <w:sz w:val="24"/>
      <w:szCs w:val="24"/>
    </w:rPr>
  </w:style>
  <w:style w:type="table" w:customStyle="1" w:styleId="edittable">
    <w:name w:val="edittable"/>
    <w:basedOn w:val="a1"/>
    <w:rsid w:val="003C61AA"/>
    <w:rPr>
      <w:rFonts w:ascii="Calibri" w:eastAsia="微软雅黑" w:hAnsi="Calibri" w:cs="Times New Roman"/>
      <w:kern w:val="0"/>
      <w:sz w:val="20"/>
      <w:szCs w:val="20"/>
    </w:rPr>
    <w:tblPr>
      <w:tblInd w:w="0" w:type="dxa"/>
      <w:tblCellMar>
        <w:top w:w="0" w:type="dxa"/>
        <w:left w:w="108" w:type="dxa"/>
        <w:bottom w:w="0" w:type="dxa"/>
        <w:right w:w="108" w:type="dxa"/>
      </w:tblCellMar>
    </w:tblPr>
  </w:style>
  <w:style w:type="paragraph" w:customStyle="1" w:styleId="0">
    <w:name w:val="列出段落_0"/>
    <w:basedOn w:val="a"/>
    <w:uiPriority w:val="34"/>
    <w:qFormat/>
    <w:rsid w:val="0029268D"/>
    <w:pPr>
      <w:ind w:firstLineChars="200" w:firstLine="420"/>
    </w:pPr>
    <w:rPr>
      <w:rFonts w:ascii="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2137021">
      <w:bodyDiv w:val="1"/>
      <w:marLeft w:val="0"/>
      <w:marRight w:val="0"/>
      <w:marTop w:val="0"/>
      <w:marBottom w:val="0"/>
      <w:divBdr>
        <w:top w:val="none" w:sz="0" w:space="0" w:color="auto"/>
        <w:left w:val="none" w:sz="0" w:space="0" w:color="auto"/>
        <w:bottom w:val="none" w:sz="0" w:space="0" w:color="auto"/>
        <w:right w:val="none" w:sz="0" w:space="0" w:color="auto"/>
      </w:divBdr>
    </w:div>
    <w:div w:id="1747653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png"/><Relationship Id="rId26" Type="http://schemas.openxmlformats.org/officeDocument/2006/relationships/image" Target="file:///C:\Users\ADMINI~1\AppData\Local\Temp\ksohtml5880\wps5.png" TargetMode="External"/><Relationship Id="rId39" Type="http://schemas.openxmlformats.org/officeDocument/2006/relationships/image" Target="media/image23.png"/><Relationship Id="rId21" Type="http://schemas.openxmlformats.org/officeDocument/2006/relationships/image" Target="media/image14.png"/><Relationship Id="rId34" Type="http://schemas.openxmlformats.org/officeDocument/2006/relationships/image" Target="file:///C:\Users\ADMINI~1\AppData\Local\Temp\ksohtml5880\wps16.png" TargetMode="External"/><Relationship Id="rId42" Type="http://schemas.openxmlformats.org/officeDocument/2006/relationships/image" Target="media/image25.jpe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0.png"/><Relationship Id="rId38" Type="http://schemas.openxmlformats.org/officeDocument/2006/relationships/image" Target="file:///C:\Users\ADMINI~1\AppData\Local\Temp\ksohtml5880\wps20.png" TargetMode="External"/><Relationship Id="rId46"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8.png"/><Relationship Id="rId41" Type="http://schemas.openxmlformats.org/officeDocument/2006/relationships/image" Target="file:///C:\Users\ADMINI~1\AppData\Local\Temp\ksohtml7064\wps3.jpg" TargetMode="External"/><Relationship Id="rId54" Type="http://schemas.openxmlformats.org/officeDocument/2006/relationships/image" Target="file:///C:\Users\ADMINI~1\AppData\Local\Temp\ksohtml5880\wps21.pn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file:///C:\Users\ADMINI~1\AppData\Local\Temp\ksohtml5880\wps4.png" TargetMode="External"/><Relationship Id="rId32" Type="http://schemas.openxmlformats.org/officeDocument/2006/relationships/image" Target="file:///C:\Users\ADMINI~1\AppData\Local\Temp\ksohtml5880\wps2.png" TargetMode="External"/><Relationship Id="rId37" Type="http://schemas.openxmlformats.org/officeDocument/2006/relationships/image" Target="media/image22.png"/><Relationship Id="rId40" Type="http://schemas.openxmlformats.org/officeDocument/2006/relationships/image" Target="media/image24.jpeg"/><Relationship Id="rId45" Type="http://schemas.openxmlformats.org/officeDocument/2006/relationships/image" Target="file:///C:\Users\ADMINI~1\AppData\Local\Temp\ksohtml7064\wps2.jpg" TargetMode="External"/><Relationship Id="rId53" Type="http://schemas.openxmlformats.org/officeDocument/2006/relationships/image" Target="media/image34.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file:///C:\Users\ADMINI~1\AppData\Local\Temp\ksohtml5880\wps6.png" TargetMode="External"/><Relationship Id="rId36" Type="http://schemas.openxmlformats.org/officeDocument/2006/relationships/image" Target="file:///C:\Users\ADMINI~1\AppData\Local\Temp\ksohtml5880\wps17.jpg" TargetMode="External"/><Relationship Id="rId49" Type="http://schemas.openxmlformats.org/officeDocument/2006/relationships/image" Target="media/image30.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9.png"/><Relationship Id="rId44" Type="http://schemas.openxmlformats.org/officeDocument/2006/relationships/image" Target="media/image26.jpeg"/><Relationship Id="rId52"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file:///C:\Users\ADMINI~1\AppData\Local\Temp\ksohtml5880\wps3.png" TargetMode="External"/><Relationship Id="rId27" Type="http://schemas.openxmlformats.org/officeDocument/2006/relationships/image" Target="media/image17.png"/><Relationship Id="rId30" Type="http://schemas.openxmlformats.org/officeDocument/2006/relationships/image" Target="file:///C:\Users\ADMINI~1\AppData\Local\Temp\ksohtml5880\wps1.png" TargetMode="External"/><Relationship Id="rId35" Type="http://schemas.openxmlformats.org/officeDocument/2006/relationships/image" Target="media/image21.jpeg"/><Relationship Id="rId43" Type="http://schemas.openxmlformats.org/officeDocument/2006/relationships/image" Target="file:///C:\Users\ADMINI~1\AppData\Local\Temp\ksohtml5880\wps8.jpg" TargetMode="External"/><Relationship Id="rId48" Type="http://schemas.openxmlformats.org/officeDocument/2006/relationships/image" Target="media/image29.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32.png"/><Relationship Id="rId3"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742</Words>
  <Characters>4234</Characters>
  <Application>Microsoft Office Word</Application>
  <DocSecurity>0</DocSecurity>
  <Lines>35</Lines>
  <Paragraphs>9</Paragraphs>
  <ScaleCrop>false</ScaleCrop>
  <Company>China</Company>
  <LinksUpToDate>false</LinksUpToDate>
  <CharactersWithSpaces>4967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2020-08-14T01:01:00Z</dcterms:created>
  <dcterms:modified xsi:type="dcterms:W3CDTF">2020-08-14T01:01:00Z</dcterms:modified>
</cp:coreProperties>
</file>